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21328" w14:textId="600B95A1" w:rsidR="00485B08" w:rsidRPr="009F13CA" w:rsidRDefault="00C167B5" w:rsidP="00860E95">
      <w:pPr>
        <w:pStyle w:val="Heading1"/>
        <w:rPr>
          <w:rFonts w:cstheme="minorHAnsi"/>
          <w:b/>
          <w:lang w:val="en-GB"/>
        </w:rPr>
      </w:pPr>
      <w:r w:rsidRPr="00C167B5">
        <w:rPr>
          <w:rFonts w:eastAsiaTheme="majorEastAsia"/>
          <w:lang w:val="en-GB"/>
        </w:rPr>
        <w:t xml:space="preserve">SCCF - </w:t>
      </w:r>
      <w:r w:rsidRPr="00BB32ED">
        <w:rPr>
          <w:rFonts w:eastAsiaTheme="majorEastAsia"/>
          <w:i/>
          <w:iCs/>
          <w:lang w:val="en-GB"/>
        </w:rPr>
        <w:t>HEALTH PARTNERSHIP CAPACITY DEVELOPMENT</w:t>
      </w:r>
      <w:r w:rsidR="00BB32ED">
        <w:rPr>
          <w:rFonts w:eastAsiaTheme="majorEastAsia"/>
          <w:lang w:val="en-GB"/>
        </w:rPr>
        <w:t xml:space="preserve"> programme</w:t>
      </w:r>
    </w:p>
    <w:p w14:paraId="51C5CE21" w14:textId="6EF22A0B" w:rsidR="00485B08" w:rsidRPr="009F13CA" w:rsidRDefault="00473610" w:rsidP="00860E95">
      <w:pPr>
        <w:pStyle w:val="Heading2"/>
        <w:rPr>
          <w:rFonts w:cstheme="minorHAnsi"/>
          <w:lang w:val="en-GB"/>
        </w:rPr>
      </w:pPr>
      <w:r w:rsidRPr="009F13CA">
        <w:rPr>
          <w:rFonts w:cstheme="minorHAnsi"/>
          <w:lang w:val="en-GB"/>
        </w:rPr>
        <w:t>BACKGROUND</w:t>
      </w:r>
    </w:p>
    <w:p w14:paraId="296C1B7E" w14:textId="1A168281" w:rsidR="00EF5CD5" w:rsidRDefault="00EF5CD5" w:rsidP="00C167B5">
      <w:pPr>
        <w:spacing w:after="120"/>
        <w:jc w:val="both"/>
        <w:rPr>
          <w:lang w:val="en-GB"/>
        </w:rPr>
      </w:pPr>
      <w:r>
        <w:t xml:space="preserve">The </w:t>
      </w:r>
      <w:r w:rsidRPr="5CB196FB">
        <w:rPr>
          <w:i/>
          <w:iCs/>
        </w:rPr>
        <w:t>Health Partnership Capacity Development</w:t>
      </w:r>
      <w:r>
        <w:t xml:space="preserve"> </w:t>
      </w:r>
      <w:r w:rsidR="002B76F0">
        <w:t>programme</w:t>
      </w:r>
      <w:r w:rsidR="00354EBB">
        <w:t xml:space="preserve"> </w:t>
      </w:r>
      <w:r w:rsidR="00A6113F">
        <w:t xml:space="preserve">will </w:t>
      </w:r>
      <w:r>
        <w:t xml:space="preserve">work with Civil Society </w:t>
      </w:r>
      <w:proofErr w:type="spellStart"/>
      <w:r>
        <w:t>Organisations</w:t>
      </w:r>
      <w:proofErr w:type="spellEnd"/>
      <w:r>
        <w:t xml:space="preserve"> (CSOs) </w:t>
      </w:r>
      <w:r w:rsidR="62245FB3">
        <w:t xml:space="preserve">and NHS Trusts </w:t>
      </w:r>
      <w:r>
        <w:t xml:space="preserve">across the UK who are working in partnership with health institutions and those delivering health related projects in </w:t>
      </w:r>
      <w:r w:rsidR="00A258DF">
        <w:t>UK Aid Direct eligible countries</w:t>
      </w:r>
      <w:r>
        <w:t>.</w:t>
      </w:r>
      <w:r w:rsidR="00E46A2F">
        <w:t xml:space="preserve"> This two</w:t>
      </w:r>
      <w:r w:rsidR="002254B3">
        <w:t>-</w:t>
      </w:r>
      <w:r w:rsidR="00E46A2F">
        <w:t>year pro</w:t>
      </w:r>
      <w:r w:rsidR="00F67EDD">
        <w:t>gramme</w:t>
      </w:r>
      <w:r w:rsidR="00E46A2F">
        <w:t xml:space="preserve"> has been funded by the UK Aid </w:t>
      </w:r>
      <w:r w:rsidR="009D4444">
        <w:t xml:space="preserve">Direct </w:t>
      </w:r>
      <w:r w:rsidR="00E46A2F">
        <w:t>Small Charities Challenge Fund</w:t>
      </w:r>
      <w:r w:rsidR="0009148B">
        <w:t xml:space="preserve"> (SCCF)</w:t>
      </w:r>
      <w:r w:rsidR="002254B3">
        <w:t>.</w:t>
      </w:r>
      <w:bookmarkStart w:id="0" w:name="_Hlk34133677"/>
    </w:p>
    <w:p w14:paraId="12ECF889" w14:textId="4E301035" w:rsidR="00881720" w:rsidRPr="009F13CA" w:rsidRDefault="00496789" w:rsidP="00C167B5">
      <w:pPr>
        <w:spacing w:after="120"/>
        <w:jc w:val="both"/>
        <w:rPr>
          <w:lang w:val="en-GB"/>
        </w:rPr>
      </w:pPr>
      <w:r w:rsidRPr="5CB196FB">
        <w:rPr>
          <w:lang w:val="en-GB"/>
        </w:rPr>
        <w:t>The p</w:t>
      </w:r>
      <w:r w:rsidR="00F67EDD" w:rsidRPr="5CB196FB">
        <w:rPr>
          <w:lang w:val="en-GB"/>
        </w:rPr>
        <w:t>rogramme</w:t>
      </w:r>
      <w:r w:rsidRPr="5CB196FB">
        <w:rPr>
          <w:lang w:val="en-GB"/>
        </w:rPr>
        <w:t xml:space="preserve"> will strengthen the capacity</w:t>
      </w:r>
      <w:r w:rsidR="009F319F" w:rsidRPr="5CB196FB">
        <w:rPr>
          <w:lang w:val="en-GB"/>
        </w:rPr>
        <w:t xml:space="preserve"> </w:t>
      </w:r>
      <w:r w:rsidR="002674F5" w:rsidRPr="5CB196FB">
        <w:rPr>
          <w:lang w:val="en-GB"/>
        </w:rPr>
        <w:t>and</w:t>
      </w:r>
      <w:r w:rsidRPr="5CB196FB">
        <w:rPr>
          <w:lang w:val="en-GB"/>
        </w:rPr>
        <w:t xml:space="preserve"> </w:t>
      </w:r>
      <w:r w:rsidR="002674F5" w:rsidRPr="5CB196FB">
        <w:rPr>
          <w:lang w:val="en-GB"/>
        </w:rPr>
        <w:t>i</w:t>
      </w:r>
      <w:r w:rsidR="00141478" w:rsidRPr="5CB196FB">
        <w:rPr>
          <w:lang w:val="en-GB"/>
        </w:rPr>
        <w:t xml:space="preserve">mprove resilience of </w:t>
      </w:r>
      <w:r w:rsidR="00EE650B">
        <w:rPr>
          <w:lang w:val="en-GB"/>
        </w:rPr>
        <w:t>H</w:t>
      </w:r>
      <w:r w:rsidR="0F802C5B" w:rsidRPr="5CB196FB">
        <w:rPr>
          <w:lang w:val="en-GB"/>
        </w:rPr>
        <w:t xml:space="preserve">ealth </w:t>
      </w:r>
      <w:r w:rsidR="00EE650B">
        <w:rPr>
          <w:lang w:val="en-GB"/>
        </w:rPr>
        <w:t>P</w:t>
      </w:r>
      <w:r w:rsidR="0F802C5B" w:rsidRPr="5CB196FB">
        <w:rPr>
          <w:lang w:val="en-GB"/>
        </w:rPr>
        <w:t>artnerships</w:t>
      </w:r>
      <w:r w:rsidR="2406E3EA" w:rsidRPr="5CB196FB">
        <w:rPr>
          <w:lang w:val="en-GB"/>
        </w:rPr>
        <w:t xml:space="preserve"> (HPs)</w:t>
      </w:r>
      <w:r w:rsidR="00141478" w:rsidRPr="5CB196FB">
        <w:rPr>
          <w:lang w:val="en-GB"/>
        </w:rPr>
        <w:t xml:space="preserve"> in the UK to deliver their strategic objectives</w:t>
      </w:r>
      <w:r w:rsidRPr="5CB196FB">
        <w:rPr>
          <w:lang w:val="en-GB"/>
        </w:rPr>
        <w:t xml:space="preserve"> through a comprehensive capacity development programme which </w:t>
      </w:r>
      <w:r w:rsidR="00C741CB" w:rsidRPr="5CB196FB">
        <w:rPr>
          <w:lang w:val="en-GB"/>
        </w:rPr>
        <w:t xml:space="preserve">will </w:t>
      </w:r>
      <w:r w:rsidRPr="5CB196FB">
        <w:rPr>
          <w:lang w:val="en-GB"/>
        </w:rPr>
        <w:t xml:space="preserve">include participatory workshops and online tools and resources. Through this approach, the programme </w:t>
      </w:r>
      <w:r w:rsidR="004B01EA" w:rsidRPr="5CB196FB">
        <w:rPr>
          <w:lang w:val="en-GB"/>
        </w:rPr>
        <w:t xml:space="preserve">will </w:t>
      </w:r>
      <w:r w:rsidRPr="5CB196FB">
        <w:rPr>
          <w:lang w:val="en-GB"/>
        </w:rPr>
        <w:t xml:space="preserve">aim to enable </w:t>
      </w:r>
      <w:r w:rsidR="004B01EA" w:rsidRPr="5CB196FB">
        <w:rPr>
          <w:lang w:val="en-GB"/>
        </w:rPr>
        <w:t>eligible</w:t>
      </w:r>
      <w:r w:rsidRPr="5CB196FB">
        <w:rPr>
          <w:lang w:val="en-GB"/>
        </w:rPr>
        <w:t xml:space="preserve"> </w:t>
      </w:r>
      <w:r w:rsidR="66D3E172" w:rsidRPr="5CB196FB">
        <w:rPr>
          <w:lang w:val="en-GB"/>
        </w:rPr>
        <w:t>H</w:t>
      </w:r>
      <w:r w:rsidR="17C2B60D" w:rsidRPr="5CB196FB">
        <w:rPr>
          <w:lang w:val="en-GB"/>
        </w:rPr>
        <w:t>P’s</w:t>
      </w:r>
      <w:r w:rsidRPr="5CB196FB">
        <w:rPr>
          <w:lang w:val="en-GB"/>
        </w:rPr>
        <w:t xml:space="preserve"> to better demonstrate their impact and successfully mobilise funds, there</w:t>
      </w:r>
      <w:r w:rsidR="00041BB6" w:rsidRPr="5CB196FB">
        <w:rPr>
          <w:lang w:val="en-GB"/>
        </w:rPr>
        <w:t>by</w:t>
      </w:r>
      <w:r w:rsidRPr="5CB196FB">
        <w:rPr>
          <w:lang w:val="en-GB"/>
        </w:rPr>
        <w:t xml:space="preserve"> supporting increased sustainability and scale up of reach and impact.</w:t>
      </w:r>
      <w:r w:rsidR="00565FDD" w:rsidRPr="5CB196FB">
        <w:rPr>
          <w:lang w:val="en-GB"/>
        </w:rPr>
        <w:t xml:space="preserve"> </w:t>
      </w:r>
      <w:r w:rsidRPr="5CB196FB">
        <w:rPr>
          <w:lang w:val="en-GB"/>
        </w:rPr>
        <w:t xml:space="preserve">The project will benefit the </w:t>
      </w:r>
      <w:r w:rsidR="3BAC9A25" w:rsidRPr="5CB196FB">
        <w:rPr>
          <w:lang w:val="en-GB"/>
        </w:rPr>
        <w:t>HP’s</w:t>
      </w:r>
      <w:r w:rsidRPr="5CB196FB">
        <w:rPr>
          <w:lang w:val="en-GB"/>
        </w:rPr>
        <w:t>, their partners</w:t>
      </w:r>
      <w:r w:rsidR="00CB1E29">
        <w:rPr>
          <w:lang w:val="en-GB"/>
        </w:rPr>
        <w:t>,</w:t>
      </w:r>
      <w:r w:rsidRPr="5CB196FB">
        <w:rPr>
          <w:lang w:val="en-GB"/>
        </w:rPr>
        <w:t xml:space="preserve"> and beneficiaries.</w:t>
      </w:r>
    </w:p>
    <w:bookmarkEnd w:id="0"/>
    <w:p w14:paraId="228BB42C" w14:textId="37045646" w:rsidR="00473610" w:rsidRPr="009F13CA" w:rsidRDefault="2D1131D7" w:rsidP="00860E95">
      <w:pPr>
        <w:jc w:val="both"/>
        <w:rPr>
          <w:lang w:val="en-GB"/>
        </w:rPr>
      </w:pPr>
      <w:r w:rsidRPr="71657D1A">
        <w:rPr>
          <w:lang w:val="en-GB"/>
        </w:rPr>
        <w:t xml:space="preserve">The </w:t>
      </w:r>
      <w:r w:rsidRPr="00032807">
        <w:rPr>
          <w:i/>
          <w:iCs/>
          <w:lang w:val="en-GB"/>
        </w:rPr>
        <w:t>Health Partnerships Capacity Development</w:t>
      </w:r>
      <w:r w:rsidRPr="71657D1A">
        <w:rPr>
          <w:lang w:val="en-GB"/>
        </w:rPr>
        <w:t xml:space="preserve"> pro</w:t>
      </w:r>
      <w:r w:rsidR="00032807">
        <w:rPr>
          <w:lang w:val="en-GB"/>
        </w:rPr>
        <w:t>gramme</w:t>
      </w:r>
      <w:r w:rsidRPr="71657D1A">
        <w:rPr>
          <w:lang w:val="en-GB"/>
        </w:rPr>
        <w:t xml:space="preserve"> </w:t>
      </w:r>
      <w:r w:rsidR="00473610" w:rsidRPr="71657D1A">
        <w:rPr>
          <w:lang w:val="en-GB"/>
        </w:rPr>
        <w:t>is managed by the Tropical Health and Education Trust (THET)</w:t>
      </w:r>
      <w:r w:rsidR="00C167B5" w:rsidRPr="71657D1A">
        <w:rPr>
          <w:lang w:val="en-GB"/>
        </w:rPr>
        <w:t xml:space="preserve">. </w:t>
      </w:r>
    </w:p>
    <w:p w14:paraId="311EAB96" w14:textId="028F4AAA" w:rsidR="00473610" w:rsidRPr="009F13CA" w:rsidRDefault="00473610" w:rsidP="00860E95">
      <w:pPr>
        <w:jc w:val="both"/>
        <w:rPr>
          <w:b/>
          <w:bCs/>
          <w:lang w:val="en-GB"/>
        </w:rPr>
      </w:pPr>
      <w:r w:rsidRPr="5CB196FB">
        <w:rPr>
          <w:b/>
          <w:bCs/>
          <w:lang w:val="en-GB"/>
        </w:rPr>
        <w:t>It is against this background that THET invites</w:t>
      </w:r>
      <w:r w:rsidR="00C167B5" w:rsidRPr="5CB196FB">
        <w:rPr>
          <w:b/>
          <w:bCs/>
          <w:lang w:val="en-GB"/>
        </w:rPr>
        <w:t xml:space="preserve"> </w:t>
      </w:r>
      <w:r w:rsidR="72418E53" w:rsidRPr="5CB196FB">
        <w:rPr>
          <w:b/>
          <w:bCs/>
          <w:lang w:val="en-GB"/>
        </w:rPr>
        <w:t>Health Partnerships</w:t>
      </w:r>
      <w:r w:rsidR="18467B23" w:rsidRPr="5CB196FB">
        <w:rPr>
          <w:b/>
          <w:bCs/>
          <w:lang w:val="en-GB"/>
        </w:rPr>
        <w:t xml:space="preserve"> (HPs)</w:t>
      </w:r>
      <w:r w:rsidR="72418E53" w:rsidRPr="5CB196FB">
        <w:rPr>
          <w:b/>
          <w:bCs/>
          <w:lang w:val="en-GB"/>
        </w:rPr>
        <w:t xml:space="preserve"> as part of </w:t>
      </w:r>
      <w:r w:rsidR="00C167B5" w:rsidRPr="5CB196FB">
        <w:rPr>
          <w:b/>
          <w:bCs/>
          <w:lang w:val="en-GB"/>
        </w:rPr>
        <w:t xml:space="preserve">Civil Society Organisations </w:t>
      </w:r>
      <w:r w:rsidR="00294843" w:rsidRPr="5CB196FB">
        <w:rPr>
          <w:b/>
          <w:bCs/>
          <w:lang w:val="en-GB"/>
        </w:rPr>
        <w:t>(CSOs)</w:t>
      </w:r>
      <w:r w:rsidR="53BAD1F2" w:rsidRPr="5CB196FB">
        <w:rPr>
          <w:b/>
          <w:bCs/>
          <w:lang w:val="en-GB"/>
        </w:rPr>
        <w:t xml:space="preserve"> </w:t>
      </w:r>
      <w:r w:rsidR="5306170D" w:rsidRPr="5CB196FB">
        <w:rPr>
          <w:b/>
          <w:bCs/>
          <w:lang w:val="en-GB"/>
        </w:rPr>
        <w:t xml:space="preserve">or </w:t>
      </w:r>
      <w:r w:rsidR="53BAD1F2" w:rsidRPr="5CB196FB">
        <w:rPr>
          <w:b/>
          <w:bCs/>
          <w:lang w:val="en-GB"/>
        </w:rPr>
        <w:t>NHS Trusts</w:t>
      </w:r>
      <w:r w:rsidR="00294843" w:rsidRPr="5CB196FB">
        <w:rPr>
          <w:b/>
          <w:bCs/>
          <w:lang w:val="en-GB"/>
        </w:rPr>
        <w:t xml:space="preserve"> </w:t>
      </w:r>
      <w:r w:rsidRPr="5CB196FB">
        <w:rPr>
          <w:b/>
          <w:bCs/>
          <w:lang w:val="en-GB"/>
        </w:rPr>
        <w:t xml:space="preserve">to apply for </w:t>
      </w:r>
      <w:r w:rsidR="00C167B5" w:rsidRPr="5CB196FB">
        <w:rPr>
          <w:b/>
          <w:bCs/>
          <w:lang w:val="en-GB"/>
        </w:rPr>
        <w:t xml:space="preserve">the </w:t>
      </w:r>
      <w:r w:rsidR="71987B4A" w:rsidRPr="5CB196FB">
        <w:rPr>
          <w:b/>
          <w:bCs/>
          <w:i/>
          <w:iCs/>
          <w:lang w:val="en-GB"/>
        </w:rPr>
        <w:t>Health Partnerships Capacity Development</w:t>
      </w:r>
      <w:r w:rsidR="71987B4A" w:rsidRPr="5CB196FB">
        <w:rPr>
          <w:b/>
          <w:bCs/>
          <w:lang w:val="en-GB"/>
        </w:rPr>
        <w:t xml:space="preserve"> pro</w:t>
      </w:r>
      <w:r w:rsidR="00931656" w:rsidRPr="5CB196FB">
        <w:rPr>
          <w:b/>
          <w:bCs/>
          <w:lang w:val="en-GB"/>
        </w:rPr>
        <w:t>gramme.</w:t>
      </w:r>
      <w:r w:rsidR="00C167B5" w:rsidRPr="5CB196FB">
        <w:rPr>
          <w:b/>
          <w:bCs/>
          <w:lang w:val="en-GB"/>
        </w:rPr>
        <w:t xml:space="preserve"> </w:t>
      </w:r>
    </w:p>
    <w:p w14:paraId="4CC46BC7" w14:textId="77777777" w:rsidR="00252C7C" w:rsidRPr="009F13CA" w:rsidRDefault="00252C7C" w:rsidP="00252C7C">
      <w:pPr>
        <w:pStyle w:val="Heading3"/>
        <w:rPr>
          <w:lang w:val="en-GB"/>
        </w:rPr>
      </w:pPr>
      <w:r w:rsidRPr="009F13CA">
        <w:rPr>
          <w:lang w:val="en-GB"/>
        </w:rPr>
        <w:t>approach</w:t>
      </w:r>
      <w:r>
        <w:rPr>
          <w:lang w:val="en-GB"/>
        </w:rPr>
        <w:t xml:space="preserve"> </w:t>
      </w:r>
    </w:p>
    <w:p w14:paraId="26679087" w14:textId="157FB3A3" w:rsidR="00252C7C" w:rsidRDefault="00252C7C" w:rsidP="00252C7C">
      <w:pPr>
        <w:jc w:val="both"/>
        <w:rPr>
          <w:rFonts w:ascii="Calibri" w:eastAsia="Calibri" w:hAnsi="Calibri" w:cs="Calibri"/>
          <w:color w:val="000000" w:themeColor="text1"/>
          <w:lang w:val="en-GB"/>
        </w:rPr>
      </w:pPr>
      <w:r w:rsidRPr="71657D1A">
        <w:rPr>
          <w:rFonts w:ascii="Calibri" w:eastAsia="Calibri" w:hAnsi="Calibri" w:cs="Calibri"/>
          <w:lang w:val="en-GB"/>
        </w:rPr>
        <w:t xml:space="preserve">The </w:t>
      </w:r>
      <w:r w:rsidRPr="00493B63">
        <w:rPr>
          <w:rFonts w:ascii="Calibri" w:eastAsia="Calibri" w:hAnsi="Calibri" w:cs="Calibri"/>
          <w:i/>
          <w:iCs/>
          <w:lang w:val="en-GB"/>
        </w:rPr>
        <w:t>Health Partnership Capacity Development</w:t>
      </w:r>
      <w:r w:rsidRPr="71657D1A">
        <w:rPr>
          <w:rFonts w:ascii="Calibri" w:eastAsia="Calibri" w:hAnsi="Calibri" w:cs="Calibri"/>
          <w:lang w:val="en-GB"/>
        </w:rPr>
        <w:t xml:space="preserve"> pro</w:t>
      </w:r>
      <w:r>
        <w:rPr>
          <w:rFonts w:ascii="Calibri" w:eastAsia="Calibri" w:hAnsi="Calibri" w:cs="Calibri"/>
          <w:lang w:val="en-GB"/>
        </w:rPr>
        <w:t>gramme</w:t>
      </w:r>
      <w:r w:rsidRPr="71657D1A">
        <w:rPr>
          <w:rFonts w:ascii="Calibri" w:eastAsia="Calibri" w:hAnsi="Calibri" w:cs="Calibri"/>
          <w:lang w:val="en-GB"/>
        </w:rPr>
        <w:t xml:space="preserve"> takes a holistic approach </w:t>
      </w:r>
      <w:r>
        <w:rPr>
          <w:rFonts w:ascii="Calibri" w:eastAsia="Calibri" w:hAnsi="Calibri" w:cs="Calibri"/>
          <w:lang w:val="en-GB"/>
        </w:rPr>
        <w:t>and will guide</w:t>
      </w:r>
      <w:r w:rsidRPr="71657D1A">
        <w:rPr>
          <w:rFonts w:ascii="Calibri" w:eastAsia="Calibri" w:hAnsi="Calibri" w:cs="Calibri"/>
          <w:lang w:val="en-GB"/>
        </w:rPr>
        <w:t xml:space="preserve"> successful applicants through </w:t>
      </w:r>
      <w:r w:rsidRPr="71657D1A">
        <w:rPr>
          <w:rFonts w:ascii="Calibri" w:eastAsia="Calibri" w:hAnsi="Calibri" w:cs="Calibri"/>
          <w:color w:val="000000" w:themeColor="text1"/>
          <w:lang w:val="en-GB"/>
        </w:rPr>
        <w:t>a process to assess their capacity development needs which will be underpinned by THET’s Principles of Partnership.</w:t>
      </w:r>
      <w:r w:rsidR="00D9015F">
        <w:rPr>
          <w:rFonts w:ascii="Calibri" w:eastAsia="Calibri" w:hAnsi="Calibri" w:cs="Calibri"/>
          <w:color w:val="000000" w:themeColor="text1"/>
          <w:lang w:val="en-GB"/>
        </w:rPr>
        <w:t xml:space="preserve"> This will include training workshops and </w:t>
      </w:r>
      <w:r w:rsidR="00732ADB">
        <w:rPr>
          <w:rFonts w:ascii="Calibri" w:eastAsia="Calibri" w:hAnsi="Calibri" w:cs="Calibri"/>
          <w:color w:val="000000" w:themeColor="text1"/>
          <w:lang w:val="en-GB"/>
        </w:rPr>
        <w:t xml:space="preserve">a </w:t>
      </w:r>
      <w:r w:rsidR="00D9015F">
        <w:rPr>
          <w:rFonts w:ascii="Calibri" w:eastAsia="Calibri" w:hAnsi="Calibri" w:cs="Calibri"/>
          <w:color w:val="000000" w:themeColor="text1"/>
          <w:lang w:val="en-GB"/>
        </w:rPr>
        <w:t>mentorship scheme to</w:t>
      </w:r>
      <w:r w:rsidR="006C5FD7">
        <w:rPr>
          <w:rFonts w:ascii="Calibri" w:eastAsia="Calibri" w:hAnsi="Calibri" w:cs="Calibri"/>
          <w:color w:val="000000" w:themeColor="text1"/>
          <w:lang w:val="en-GB"/>
        </w:rPr>
        <w:t xml:space="preserve"> </w:t>
      </w:r>
      <w:r w:rsidR="00D9015F">
        <w:rPr>
          <w:rFonts w:ascii="Calibri" w:eastAsia="Calibri" w:hAnsi="Calibri" w:cs="Calibri"/>
          <w:color w:val="000000" w:themeColor="text1"/>
          <w:lang w:val="en-GB"/>
        </w:rPr>
        <w:t>improve their</w:t>
      </w:r>
      <w:r w:rsidR="00D9015F" w:rsidRPr="002F1F6C">
        <w:rPr>
          <w:rFonts w:ascii="Calibri" w:eastAsia="Calibri" w:hAnsi="Calibri" w:cs="Calibri"/>
          <w:color w:val="000000" w:themeColor="text1"/>
          <w:lang w:val="en-GB"/>
        </w:rPr>
        <w:t xml:space="preserve"> capacity to deliver quality health partnership pro</w:t>
      </w:r>
      <w:r w:rsidR="00241CF2">
        <w:rPr>
          <w:rFonts w:ascii="Calibri" w:eastAsia="Calibri" w:hAnsi="Calibri" w:cs="Calibri"/>
          <w:color w:val="000000" w:themeColor="text1"/>
          <w:lang w:val="en-GB"/>
        </w:rPr>
        <w:t>jects.</w:t>
      </w:r>
      <w:r w:rsidR="00D9015F">
        <w:rPr>
          <w:rFonts w:ascii="Calibri" w:eastAsia="Calibri" w:hAnsi="Calibri" w:cs="Calibri"/>
          <w:color w:val="000000" w:themeColor="text1"/>
          <w:lang w:val="en-GB"/>
        </w:rPr>
        <w:t xml:space="preserve"> </w:t>
      </w:r>
    </w:p>
    <w:p w14:paraId="6E205FB6" w14:textId="185AA8D3" w:rsidR="00252C7C" w:rsidRDefault="00252C7C" w:rsidP="00252C7C">
      <w:pPr>
        <w:jc w:val="both"/>
        <w:rPr>
          <w:rFonts w:ascii="Calibri" w:eastAsia="Calibri" w:hAnsi="Calibri" w:cs="Calibri"/>
          <w:color w:val="000000" w:themeColor="text1"/>
          <w:lang w:val="en-GB"/>
        </w:rPr>
      </w:pPr>
      <w:r w:rsidRPr="5CB196FB">
        <w:rPr>
          <w:rFonts w:ascii="Calibri" w:eastAsia="Calibri" w:hAnsi="Calibri" w:cs="Calibri"/>
          <w:color w:val="000000" w:themeColor="text1"/>
          <w:lang w:val="en-GB"/>
        </w:rPr>
        <w:t xml:space="preserve">Each </w:t>
      </w:r>
      <w:r w:rsidR="6200EF54" w:rsidRPr="5CB196FB">
        <w:rPr>
          <w:rFonts w:ascii="Calibri" w:eastAsia="Calibri" w:hAnsi="Calibri" w:cs="Calibri"/>
          <w:color w:val="000000" w:themeColor="text1"/>
          <w:lang w:val="en-GB"/>
        </w:rPr>
        <w:t>HP</w:t>
      </w:r>
      <w:r w:rsidRPr="5CB196FB">
        <w:rPr>
          <w:rFonts w:ascii="Calibri" w:eastAsia="Calibri" w:hAnsi="Calibri" w:cs="Calibri"/>
          <w:color w:val="000000" w:themeColor="text1"/>
          <w:lang w:val="en-GB"/>
        </w:rPr>
        <w:t xml:space="preserve"> will be assigned a mentor, who will support their development action plans and accompany them at intervals throughout the project to support them in achieving their goals. </w:t>
      </w:r>
      <w:r w:rsidR="6758E091" w:rsidRPr="5CB196FB">
        <w:rPr>
          <w:rFonts w:ascii="Calibri" w:eastAsia="Calibri" w:hAnsi="Calibri" w:cs="Calibri"/>
          <w:color w:val="000000" w:themeColor="text1"/>
          <w:lang w:val="en-GB"/>
        </w:rPr>
        <w:t>HP</w:t>
      </w:r>
      <w:r w:rsidRPr="5CB196FB">
        <w:rPr>
          <w:rFonts w:ascii="Calibri" w:eastAsia="Calibri" w:hAnsi="Calibri" w:cs="Calibri"/>
          <w:color w:val="000000" w:themeColor="text1"/>
          <w:lang w:val="en-GB"/>
        </w:rPr>
        <w:t>s will be supported to establish active networks for learning and peer to peer support throughout the lifetime of the programme.</w:t>
      </w:r>
    </w:p>
    <w:p w14:paraId="6B04ACB2" w14:textId="77067783" w:rsidR="00252C7C" w:rsidRDefault="1E3F482A" w:rsidP="00252C7C">
      <w:pPr>
        <w:rPr>
          <w:rFonts w:ascii="Calibri" w:eastAsia="Calibri" w:hAnsi="Calibri" w:cs="Calibri"/>
          <w:color w:val="000000" w:themeColor="text1"/>
          <w:lang w:val="en-GB"/>
        </w:rPr>
      </w:pPr>
      <w:r w:rsidRPr="5CB196FB">
        <w:rPr>
          <w:rFonts w:ascii="Calibri" w:eastAsia="Calibri" w:hAnsi="Calibri" w:cs="Calibri"/>
          <w:color w:val="000000" w:themeColor="text1"/>
          <w:lang w:val="en-GB"/>
        </w:rPr>
        <w:t>HP</w:t>
      </w:r>
      <w:r w:rsidR="00252C7C" w:rsidRPr="5CB196FB">
        <w:rPr>
          <w:rFonts w:ascii="Calibri" w:eastAsia="Calibri" w:hAnsi="Calibri" w:cs="Calibri"/>
          <w:color w:val="000000" w:themeColor="text1"/>
          <w:lang w:val="en-GB"/>
        </w:rPr>
        <w:t xml:space="preserve">s will also be invited to participate in a series of practical and interactive capacity development workshops focusing on their identified needs to equip and motivate them to take forward specific capacity development activities within their </w:t>
      </w:r>
      <w:r w:rsidR="0DCBB63E" w:rsidRPr="5CB196FB">
        <w:rPr>
          <w:rFonts w:ascii="Calibri" w:eastAsia="Calibri" w:hAnsi="Calibri" w:cs="Calibri"/>
          <w:color w:val="000000" w:themeColor="text1"/>
          <w:lang w:val="en-GB"/>
        </w:rPr>
        <w:t>HP</w:t>
      </w:r>
      <w:r w:rsidR="00252C7C" w:rsidRPr="5CB196FB">
        <w:rPr>
          <w:rFonts w:ascii="Calibri" w:eastAsia="Calibri" w:hAnsi="Calibri" w:cs="Calibri"/>
          <w:color w:val="000000" w:themeColor="text1"/>
          <w:lang w:val="en-GB"/>
        </w:rPr>
        <w:t>s.</w:t>
      </w:r>
    </w:p>
    <w:p w14:paraId="053A6DFA" w14:textId="2A0D1408" w:rsidR="00252C7C" w:rsidRDefault="00252C7C" w:rsidP="00D111FB">
      <w:pPr>
        <w:spacing w:before="0" w:after="0" w:line="240" w:lineRule="auto"/>
        <w:jc w:val="both"/>
        <w:rPr>
          <w:lang w:val="en-GB"/>
        </w:rPr>
      </w:pPr>
      <w:r w:rsidRPr="71657D1A">
        <w:rPr>
          <w:lang w:val="en-GB"/>
        </w:rPr>
        <w:t xml:space="preserve">Mutual learning should be an important element of all partnerships involved in this programme, with knowledge flowing between the UK and </w:t>
      </w:r>
      <w:r w:rsidR="00674C4B">
        <w:rPr>
          <w:lang w:val="en-GB"/>
        </w:rPr>
        <w:t>low-and middle-income country (</w:t>
      </w:r>
      <w:r w:rsidRPr="71657D1A">
        <w:rPr>
          <w:lang w:val="en-GB"/>
        </w:rPr>
        <w:t>LMIC</w:t>
      </w:r>
      <w:r w:rsidR="00674C4B">
        <w:rPr>
          <w:lang w:val="en-GB"/>
        </w:rPr>
        <w:t>)</w:t>
      </w:r>
      <w:r w:rsidRPr="71657D1A">
        <w:rPr>
          <w:lang w:val="en-GB"/>
        </w:rPr>
        <w:t xml:space="preserve"> institutions. Partnerships must ensure exchange in learning is documented and, where possible, the learning is implemented. </w:t>
      </w:r>
    </w:p>
    <w:p w14:paraId="52C62E6D" w14:textId="77777777" w:rsidR="00D111FB" w:rsidRPr="00D111FB" w:rsidRDefault="00D111FB" w:rsidP="00D111FB">
      <w:pPr>
        <w:spacing w:before="0" w:after="0" w:line="240" w:lineRule="auto"/>
        <w:jc w:val="both"/>
        <w:rPr>
          <w:lang w:val="en-GB"/>
        </w:rPr>
      </w:pPr>
    </w:p>
    <w:p w14:paraId="213CF0C4" w14:textId="4DFF8B96" w:rsidR="009E2569" w:rsidRPr="009F13CA" w:rsidRDefault="00473610" w:rsidP="00860E95">
      <w:pPr>
        <w:pStyle w:val="Heading2"/>
        <w:rPr>
          <w:rFonts w:cstheme="minorHAnsi"/>
          <w:lang w:val="en-GB"/>
        </w:rPr>
      </w:pPr>
      <w:r w:rsidRPr="009F13CA">
        <w:rPr>
          <w:rFonts w:cstheme="minorHAnsi"/>
          <w:lang w:val="en-GB"/>
        </w:rPr>
        <w:t xml:space="preserve">FOCUS COUNTRIES AND </w:t>
      </w:r>
      <w:r w:rsidR="00E26E5D" w:rsidRPr="009F13CA">
        <w:rPr>
          <w:rFonts w:cstheme="minorHAnsi"/>
          <w:lang w:val="en-GB"/>
        </w:rPr>
        <w:t>Approach</w:t>
      </w:r>
    </w:p>
    <w:p w14:paraId="49D03B52" w14:textId="31FDB993" w:rsidR="00473610" w:rsidRPr="009F13CA" w:rsidRDefault="00473610" w:rsidP="00860E95">
      <w:pPr>
        <w:pStyle w:val="Heading3"/>
        <w:rPr>
          <w:lang w:val="en-GB"/>
        </w:rPr>
      </w:pPr>
      <w:r w:rsidRPr="009F13CA">
        <w:rPr>
          <w:lang w:val="en-GB"/>
        </w:rPr>
        <w:t>Countries</w:t>
      </w:r>
    </w:p>
    <w:p w14:paraId="516ABF60" w14:textId="7ADB37D9" w:rsidR="00EA0E81" w:rsidRPr="001C1A83" w:rsidRDefault="000E0159" w:rsidP="71657D1A">
      <w:pPr>
        <w:jc w:val="both"/>
        <w:rPr>
          <w:lang w:val="en-GB"/>
        </w:rPr>
      </w:pPr>
      <w:r w:rsidRPr="71657D1A">
        <w:rPr>
          <w:lang w:val="en-GB"/>
        </w:rPr>
        <w:t>I</w:t>
      </w:r>
      <w:r w:rsidR="009054CF" w:rsidRPr="71657D1A">
        <w:rPr>
          <w:lang w:val="en-GB"/>
        </w:rPr>
        <w:t>f</w:t>
      </w:r>
      <w:r w:rsidRPr="71657D1A">
        <w:rPr>
          <w:lang w:val="en-GB"/>
        </w:rPr>
        <w:t xml:space="preserve"> your partnership </w:t>
      </w:r>
      <w:r w:rsidR="00302C90" w:rsidRPr="71657D1A">
        <w:rPr>
          <w:lang w:val="en-GB"/>
        </w:rPr>
        <w:t xml:space="preserve">works in </w:t>
      </w:r>
      <w:r w:rsidRPr="71657D1A">
        <w:rPr>
          <w:lang w:val="en-GB"/>
        </w:rPr>
        <w:t>one</w:t>
      </w:r>
      <w:r w:rsidR="00C42431" w:rsidRPr="71657D1A">
        <w:rPr>
          <w:lang w:val="en-GB"/>
        </w:rPr>
        <w:t>, or more,</w:t>
      </w:r>
      <w:r w:rsidRPr="71657D1A">
        <w:rPr>
          <w:lang w:val="en-GB"/>
        </w:rPr>
        <w:t xml:space="preserve"> of t</w:t>
      </w:r>
      <w:r w:rsidR="00D31297" w:rsidRPr="71657D1A">
        <w:rPr>
          <w:lang w:val="en-GB"/>
        </w:rPr>
        <w:t>he following</w:t>
      </w:r>
      <w:r w:rsidR="00F302E7">
        <w:rPr>
          <w:lang w:val="en-GB"/>
        </w:rPr>
        <w:t xml:space="preserve"> </w:t>
      </w:r>
      <w:hyperlink r:id="rId11" w:history="1">
        <w:r w:rsidR="00F302E7" w:rsidRPr="001C1A83">
          <w:rPr>
            <w:rStyle w:val="Hyperlink"/>
            <w:lang w:val="en-GB"/>
          </w:rPr>
          <w:t>UK Aid Direct eligible</w:t>
        </w:r>
        <w:r w:rsidR="00D31297" w:rsidRPr="001C1A83">
          <w:rPr>
            <w:rStyle w:val="Hyperlink"/>
            <w:lang w:val="en-GB"/>
          </w:rPr>
          <w:t xml:space="preserve"> </w:t>
        </w:r>
        <w:r w:rsidR="305E6186" w:rsidRPr="001C1A83">
          <w:rPr>
            <w:rStyle w:val="Hyperlink"/>
            <w:lang w:val="en-GB"/>
          </w:rPr>
          <w:t>LMICs</w:t>
        </w:r>
      </w:hyperlink>
      <w:r w:rsidR="00D31297" w:rsidRPr="71657D1A">
        <w:rPr>
          <w:lang w:val="en-GB"/>
        </w:rPr>
        <w:t xml:space="preserve"> </w:t>
      </w:r>
      <w:r w:rsidRPr="71657D1A">
        <w:rPr>
          <w:lang w:val="en-GB"/>
        </w:rPr>
        <w:t>then you are eligible</w:t>
      </w:r>
      <w:r w:rsidR="00302C90" w:rsidRPr="71657D1A">
        <w:rPr>
          <w:lang w:val="en-GB"/>
        </w:rPr>
        <w:t xml:space="preserve"> to apply </w:t>
      </w:r>
      <w:r w:rsidR="008F414C" w:rsidRPr="71657D1A">
        <w:rPr>
          <w:lang w:val="en-GB"/>
        </w:rPr>
        <w:t xml:space="preserve"> so long as other eligibility requirements are met</w:t>
      </w:r>
      <w:r w:rsidR="00CC382A" w:rsidRPr="71657D1A">
        <w:rPr>
          <w:lang w:val="en-GB"/>
        </w:rPr>
        <w:t xml:space="preserve">. </w:t>
      </w:r>
    </w:p>
    <w:p w14:paraId="3EAB617F" w14:textId="2FBCC8B0" w:rsidR="00E26E5D" w:rsidRPr="009F13CA" w:rsidRDefault="005A2291" w:rsidP="005A236C">
      <w:pPr>
        <w:pStyle w:val="Heading3"/>
        <w:rPr>
          <w:lang w:val="en-GB"/>
        </w:rPr>
      </w:pPr>
      <w:r>
        <w:rPr>
          <w:lang w:val="en-GB"/>
        </w:rPr>
        <w:t xml:space="preserve">How the </w:t>
      </w:r>
      <w:r w:rsidR="00CC75FF">
        <w:rPr>
          <w:lang w:val="en-GB"/>
        </w:rPr>
        <w:t>selected applicants will benefit</w:t>
      </w:r>
    </w:p>
    <w:p w14:paraId="3A9A7570" w14:textId="12BD76FF" w:rsidR="007A6D14" w:rsidRPr="00CB6AB8" w:rsidRDefault="009A63DC" w:rsidP="00CB6AB8">
      <w:pPr>
        <w:rPr>
          <w:lang w:val="en-GB"/>
        </w:rPr>
      </w:pPr>
      <w:r>
        <w:rPr>
          <w:lang w:val="en-GB"/>
        </w:rPr>
        <w:t>Selected applicants will</w:t>
      </w:r>
      <w:r w:rsidR="005B1DA8">
        <w:rPr>
          <w:lang w:val="en-GB"/>
        </w:rPr>
        <w:t xml:space="preserve"> engage in several thematic areas. The</w:t>
      </w:r>
      <w:r w:rsidR="00FC4FD4" w:rsidRPr="00CC75FF">
        <w:rPr>
          <w:lang w:val="en-GB"/>
        </w:rPr>
        <w:t xml:space="preserve"> </w:t>
      </w:r>
      <w:r w:rsidR="005F62AE" w:rsidRPr="00CC75FF">
        <w:rPr>
          <w:lang w:val="en-GB"/>
        </w:rPr>
        <w:t>thematic areas</w:t>
      </w:r>
      <w:r w:rsidR="00DF76DB">
        <w:rPr>
          <w:lang w:val="en-GB"/>
        </w:rPr>
        <w:t xml:space="preserve"> below will be covered</w:t>
      </w:r>
      <w:r w:rsidR="00427B15">
        <w:rPr>
          <w:lang w:val="en-GB"/>
        </w:rPr>
        <w:t xml:space="preserve"> through</w:t>
      </w:r>
      <w:r w:rsidR="005F62AE" w:rsidRPr="00CC75FF">
        <w:rPr>
          <w:lang w:val="en-GB"/>
        </w:rPr>
        <w:t xml:space="preserve"> </w:t>
      </w:r>
      <w:r w:rsidR="009F319F" w:rsidRPr="00CC75FF">
        <w:rPr>
          <w:lang w:val="en-GB"/>
        </w:rPr>
        <w:t xml:space="preserve">training </w:t>
      </w:r>
      <w:r w:rsidR="005F62AE" w:rsidRPr="00CC75FF">
        <w:rPr>
          <w:lang w:val="en-GB"/>
        </w:rPr>
        <w:t>tools and works</w:t>
      </w:r>
      <w:r w:rsidR="00782708">
        <w:rPr>
          <w:lang w:val="en-GB"/>
        </w:rPr>
        <w:t>treams</w:t>
      </w:r>
      <w:r w:rsidR="005F62AE" w:rsidRPr="00CC75FF">
        <w:rPr>
          <w:lang w:val="en-GB"/>
        </w:rPr>
        <w:t xml:space="preserve"> </w:t>
      </w:r>
      <w:r w:rsidR="009F319F" w:rsidRPr="00CC75FF">
        <w:rPr>
          <w:lang w:val="en-GB"/>
        </w:rPr>
        <w:t xml:space="preserve">throughout the programme. </w:t>
      </w:r>
      <w:r w:rsidR="005A2096" w:rsidRPr="00CC75FF">
        <w:rPr>
          <w:lang w:val="en-GB"/>
        </w:rPr>
        <w:t xml:space="preserve">Each of the areas </w:t>
      </w:r>
      <w:r w:rsidR="00F60EFC" w:rsidRPr="00CC75FF">
        <w:rPr>
          <w:lang w:val="en-GB"/>
        </w:rPr>
        <w:t xml:space="preserve">are described below. </w:t>
      </w:r>
      <w:r w:rsidR="007A6D14">
        <w:rPr>
          <w:lang w:val="en-GB"/>
        </w:rPr>
        <w:t>This will</w:t>
      </w:r>
      <w:r w:rsidR="00CB6AB8">
        <w:rPr>
          <w:lang w:val="en-GB"/>
        </w:rPr>
        <w:t xml:space="preserve"> be facilitated </w:t>
      </w:r>
      <w:r w:rsidR="007A6D14">
        <w:rPr>
          <w:lang w:val="en-GB"/>
        </w:rPr>
        <w:t>through</w:t>
      </w:r>
      <w:r w:rsidR="00CB6AB8">
        <w:rPr>
          <w:lang w:val="en-GB"/>
        </w:rPr>
        <w:t xml:space="preserve"> </w:t>
      </w:r>
      <w:r w:rsidR="0063119F" w:rsidRPr="00CB6AB8">
        <w:rPr>
          <w:lang w:val="en-GB"/>
        </w:rPr>
        <w:t xml:space="preserve">online materials, online </w:t>
      </w:r>
      <w:r w:rsidR="00CB6AB8">
        <w:rPr>
          <w:lang w:val="en-GB"/>
        </w:rPr>
        <w:t xml:space="preserve">participatory </w:t>
      </w:r>
      <w:r w:rsidR="0063119F" w:rsidRPr="00CB6AB8">
        <w:rPr>
          <w:lang w:val="en-GB"/>
        </w:rPr>
        <w:t>workshops</w:t>
      </w:r>
      <w:r w:rsidR="00CB6AB8">
        <w:rPr>
          <w:lang w:val="en-GB"/>
        </w:rPr>
        <w:t xml:space="preserve">, peer to peer support, and </w:t>
      </w:r>
      <w:r w:rsidR="0006411F">
        <w:rPr>
          <w:lang w:val="en-GB"/>
        </w:rPr>
        <w:t xml:space="preserve">a </w:t>
      </w:r>
      <w:r w:rsidR="00CB6AB8">
        <w:rPr>
          <w:lang w:val="en-GB"/>
        </w:rPr>
        <w:t xml:space="preserve">mentorship scheme. </w:t>
      </w:r>
    </w:p>
    <w:p w14:paraId="64DF1161" w14:textId="7C924AAF" w:rsidR="00DC4B8E" w:rsidRDefault="009C1255" w:rsidP="00A82726">
      <w:pPr>
        <w:pStyle w:val="ListParagraph"/>
        <w:numPr>
          <w:ilvl w:val="0"/>
          <w:numId w:val="16"/>
        </w:numPr>
        <w:ind w:left="284"/>
        <w:jc w:val="both"/>
        <w:rPr>
          <w:b/>
          <w:bCs/>
          <w:lang w:val="en-GB"/>
        </w:rPr>
      </w:pPr>
      <w:r>
        <w:rPr>
          <w:b/>
          <w:bCs/>
          <w:lang w:val="en-GB"/>
        </w:rPr>
        <w:t xml:space="preserve">Strategic planning </w:t>
      </w:r>
    </w:p>
    <w:p w14:paraId="793FC467" w14:textId="601219BD" w:rsidR="001F126E" w:rsidRPr="001F126E" w:rsidRDefault="001F126E" w:rsidP="00A82726">
      <w:pPr>
        <w:ind w:left="284"/>
        <w:jc w:val="both"/>
        <w:rPr>
          <w:lang w:val="en-GB"/>
        </w:rPr>
      </w:pPr>
      <w:r w:rsidRPr="5CB196FB">
        <w:rPr>
          <w:lang w:val="en-GB"/>
        </w:rPr>
        <w:t xml:space="preserve">Guide </w:t>
      </w:r>
      <w:r w:rsidR="00BD3207">
        <w:rPr>
          <w:lang w:val="en-GB"/>
        </w:rPr>
        <w:t>HP</w:t>
      </w:r>
      <w:r w:rsidRPr="5CB196FB">
        <w:rPr>
          <w:lang w:val="en-GB"/>
        </w:rPr>
        <w:t>s through the strategic planning process.</w:t>
      </w:r>
    </w:p>
    <w:p w14:paraId="1E5E9709" w14:textId="4AD54BF6" w:rsidR="001F126E" w:rsidRPr="001F126E" w:rsidRDefault="001F126E" w:rsidP="00A82726">
      <w:pPr>
        <w:ind w:left="284"/>
        <w:jc w:val="both"/>
        <w:rPr>
          <w:lang w:val="en-GB"/>
        </w:rPr>
      </w:pPr>
      <w:r w:rsidRPr="001F126E">
        <w:rPr>
          <w:lang w:val="en-GB"/>
        </w:rPr>
        <w:t>Principle</w:t>
      </w:r>
      <w:r w:rsidR="00C4124B">
        <w:rPr>
          <w:lang w:val="en-GB"/>
        </w:rPr>
        <w:t xml:space="preserve"> of Partnership</w:t>
      </w:r>
      <w:r w:rsidRPr="001F126E">
        <w:rPr>
          <w:lang w:val="en-GB"/>
        </w:rPr>
        <w:t xml:space="preserve"> </w:t>
      </w:r>
      <w:r w:rsidRPr="004259FF">
        <w:rPr>
          <w:i/>
          <w:iCs/>
          <w:lang w:val="en-GB"/>
        </w:rPr>
        <w:t>Strategic</w:t>
      </w:r>
      <w:r w:rsidRPr="001F126E">
        <w:rPr>
          <w:lang w:val="en-GB"/>
        </w:rPr>
        <w:t xml:space="preserve"> - </w:t>
      </w:r>
      <w:r w:rsidR="00BD3207">
        <w:rPr>
          <w:lang w:val="en-GB"/>
        </w:rPr>
        <w:t>HP</w:t>
      </w:r>
      <w:r w:rsidRPr="001F126E">
        <w:rPr>
          <w:lang w:val="en-GB"/>
        </w:rPr>
        <w:t>s have a shared vision with their partners, have long-term aims and measurable plans for achieving them and work within a jointly</w:t>
      </w:r>
      <w:r w:rsidR="00C4124B">
        <w:rPr>
          <w:lang w:val="en-GB"/>
        </w:rPr>
        <w:t xml:space="preserve"> </w:t>
      </w:r>
      <w:r w:rsidRPr="001F126E">
        <w:rPr>
          <w:lang w:val="en-GB"/>
        </w:rPr>
        <w:t>agreed framework of priorities and direction.</w:t>
      </w:r>
    </w:p>
    <w:p w14:paraId="1D2C60E1" w14:textId="313621CB" w:rsidR="005802C5" w:rsidRPr="001F126E" w:rsidRDefault="001F126E" w:rsidP="00A82726">
      <w:pPr>
        <w:ind w:left="284"/>
        <w:jc w:val="both"/>
        <w:rPr>
          <w:lang w:val="en-GB"/>
        </w:rPr>
      </w:pPr>
      <w:r w:rsidRPr="001F126E">
        <w:rPr>
          <w:lang w:val="en-GB"/>
        </w:rPr>
        <w:lastRenderedPageBreak/>
        <w:t xml:space="preserve">Principle </w:t>
      </w:r>
      <w:r w:rsidR="00C4124B">
        <w:rPr>
          <w:lang w:val="en-GB"/>
        </w:rPr>
        <w:t>of Partnership</w:t>
      </w:r>
      <w:r w:rsidRPr="001F126E">
        <w:rPr>
          <w:lang w:val="en-GB"/>
        </w:rPr>
        <w:t xml:space="preserve"> </w:t>
      </w:r>
      <w:r w:rsidRPr="004259FF">
        <w:rPr>
          <w:i/>
          <w:iCs/>
          <w:lang w:val="en-GB"/>
        </w:rPr>
        <w:t>Harmonised and Aligned</w:t>
      </w:r>
      <w:r w:rsidRPr="001F126E">
        <w:rPr>
          <w:lang w:val="en-GB"/>
        </w:rPr>
        <w:t xml:space="preserve"> - </w:t>
      </w:r>
      <w:r w:rsidR="00BD3207">
        <w:rPr>
          <w:lang w:val="en-GB"/>
        </w:rPr>
        <w:t>HP</w:t>
      </w:r>
      <w:r w:rsidRPr="001F126E">
        <w:rPr>
          <w:lang w:val="en-GB"/>
        </w:rPr>
        <w:t>s work is consistent with local and national plans and complements the activities of other development partners.</w:t>
      </w:r>
    </w:p>
    <w:p w14:paraId="4D4DEF0F" w14:textId="0C8E8E9D" w:rsidR="00DA2CA7" w:rsidRPr="00E430DC" w:rsidRDefault="00BA575C" w:rsidP="00A82726">
      <w:pPr>
        <w:pStyle w:val="ListParagraph"/>
        <w:numPr>
          <w:ilvl w:val="0"/>
          <w:numId w:val="16"/>
        </w:numPr>
        <w:ind w:left="284"/>
        <w:jc w:val="both"/>
        <w:rPr>
          <w:b/>
          <w:bCs/>
          <w:lang w:val="en-GB"/>
        </w:rPr>
      </w:pPr>
      <w:r w:rsidRPr="00BA575C">
        <w:rPr>
          <w:b/>
          <w:bCs/>
          <w:lang w:val="en-GB"/>
        </w:rPr>
        <w:t>Governance</w:t>
      </w:r>
      <w:r w:rsidR="00DB3BD8">
        <w:rPr>
          <w:b/>
          <w:bCs/>
          <w:lang w:val="en-GB"/>
        </w:rPr>
        <w:t xml:space="preserve"> and </w:t>
      </w:r>
      <w:r w:rsidRPr="00BA575C">
        <w:rPr>
          <w:b/>
          <w:bCs/>
          <w:lang w:val="en-GB"/>
        </w:rPr>
        <w:t>financial competenc</w:t>
      </w:r>
      <w:r w:rsidR="00E430DC">
        <w:rPr>
          <w:b/>
          <w:bCs/>
          <w:lang w:val="en-GB"/>
        </w:rPr>
        <w:t>y</w:t>
      </w:r>
    </w:p>
    <w:p w14:paraId="75C41227" w14:textId="48D05501" w:rsidR="00E61AE0" w:rsidRPr="00E61AE0" w:rsidRDefault="00E61AE0" w:rsidP="00A82726">
      <w:pPr>
        <w:ind w:left="284"/>
        <w:jc w:val="both"/>
        <w:rPr>
          <w:lang w:val="en-GB"/>
        </w:rPr>
      </w:pPr>
      <w:r w:rsidRPr="00E61AE0">
        <w:rPr>
          <w:lang w:val="en-GB"/>
        </w:rPr>
        <w:t xml:space="preserve">Support </w:t>
      </w:r>
      <w:r w:rsidR="00BD3207">
        <w:rPr>
          <w:lang w:val="en-GB"/>
        </w:rPr>
        <w:t>HP</w:t>
      </w:r>
      <w:r w:rsidRPr="00E61AE0">
        <w:rPr>
          <w:lang w:val="en-GB"/>
        </w:rPr>
        <w:t xml:space="preserve">s to </w:t>
      </w:r>
      <w:r w:rsidRPr="00294B9F">
        <w:rPr>
          <w:lang w:val="en-GB"/>
        </w:rPr>
        <w:t>strengthen</w:t>
      </w:r>
      <w:r w:rsidRPr="00C31D62">
        <w:rPr>
          <w:lang w:val="en-GB"/>
        </w:rPr>
        <w:t>ing their governance arra</w:t>
      </w:r>
      <w:r w:rsidRPr="00E61AE0">
        <w:rPr>
          <w:lang w:val="en-GB"/>
        </w:rPr>
        <w:t>ngements and their financial systems and controls.</w:t>
      </w:r>
    </w:p>
    <w:p w14:paraId="6F67B2E2" w14:textId="40FE2F5B" w:rsidR="006A5715" w:rsidRPr="00A82726" w:rsidRDefault="00E61AE0" w:rsidP="00A82726">
      <w:pPr>
        <w:ind w:left="284"/>
        <w:jc w:val="both"/>
        <w:rPr>
          <w:lang w:val="en-GB"/>
        </w:rPr>
      </w:pPr>
      <w:r w:rsidRPr="00E61AE0">
        <w:rPr>
          <w:lang w:val="en-GB"/>
        </w:rPr>
        <w:t xml:space="preserve">Principle </w:t>
      </w:r>
      <w:r w:rsidR="00C4124B">
        <w:rPr>
          <w:lang w:val="en-GB"/>
        </w:rPr>
        <w:t>of Partnership</w:t>
      </w:r>
      <w:r w:rsidR="00C4124B" w:rsidRPr="001F126E">
        <w:rPr>
          <w:lang w:val="en-GB"/>
        </w:rPr>
        <w:t xml:space="preserve"> </w:t>
      </w:r>
      <w:r w:rsidRPr="004259FF">
        <w:rPr>
          <w:i/>
          <w:iCs/>
          <w:lang w:val="en-GB"/>
        </w:rPr>
        <w:t xml:space="preserve">Organised and </w:t>
      </w:r>
      <w:r w:rsidR="004259FF" w:rsidRPr="004259FF">
        <w:rPr>
          <w:i/>
          <w:iCs/>
          <w:lang w:val="en-GB"/>
        </w:rPr>
        <w:t>A</w:t>
      </w:r>
      <w:r w:rsidRPr="004259FF">
        <w:rPr>
          <w:i/>
          <w:iCs/>
          <w:lang w:val="en-GB"/>
        </w:rPr>
        <w:t>ccountable</w:t>
      </w:r>
      <w:r w:rsidRPr="00E61AE0">
        <w:rPr>
          <w:lang w:val="en-GB"/>
        </w:rPr>
        <w:t xml:space="preserve"> – </w:t>
      </w:r>
      <w:r w:rsidR="00BD3207">
        <w:rPr>
          <w:lang w:val="en-GB"/>
        </w:rPr>
        <w:t>HP</w:t>
      </w:r>
      <w:r w:rsidRPr="00E61AE0">
        <w:rPr>
          <w:lang w:val="en-GB"/>
        </w:rPr>
        <w:t>s work is consistent with local and national plans and complements the activities of other development partners.</w:t>
      </w:r>
    </w:p>
    <w:p w14:paraId="7DEAAFA4" w14:textId="77777777" w:rsidR="0058697D" w:rsidRDefault="00145A1F" w:rsidP="00A82726">
      <w:pPr>
        <w:pStyle w:val="ListParagraph"/>
        <w:numPr>
          <w:ilvl w:val="0"/>
          <w:numId w:val="16"/>
        </w:numPr>
        <w:spacing w:before="0" w:line="240" w:lineRule="auto"/>
        <w:ind w:left="284"/>
        <w:jc w:val="both"/>
        <w:rPr>
          <w:b/>
          <w:bCs/>
          <w:lang w:val="en-GB"/>
        </w:rPr>
      </w:pPr>
      <w:r w:rsidRPr="00145A1F">
        <w:rPr>
          <w:b/>
          <w:bCs/>
          <w:lang w:val="en-GB"/>
        </w:rPr>
        <w:t>Duty of care</w:t>
      </w:r>
      <w:r w:rsidR="0095392A">
        <w:rPr>
          <w:b/>
          <w:bCs/>
          <w:lang w:val="en-GB"/>
        </w:rPr>
        <w:t xml:space="preserve"> and </w:t>
      </w:r>
      <w:proofErr w:type="gramStart"/>
      <w:r w:rsidRPr="00145A1F">
        <w:rPr>
          <w:b/>
          <w:bCs/>
          <w:lang w:val="en-GB"/>
        </w:rPr>
        <w:t>safeguarding</w:t>
      </w:r>
      <w:proofErr w:type="gramEnd"/>
    </w:p>
    <w:p w14:paraId="1E9ACB2E" w14:textId="4B0E7C63" w:rsidR="006E13A4" w:rsidRPr="006E13A4" w:rsidRDefault="006E13A4" w:rsidP="00A82726">
      <w:pPr>
        <w:ind w:left="284"/>
        <w:jc w:val="both"/>
        <w:rPr>
          <w:lang w:val="en-GB"/>
        </w:rPr>
      </w:pPr>
      <w:r w:rsidRPr="00C31D62">
        <w:rPr>
          <w:lang w:val="en-GB"/>
        </w:rPr>
        <w:t xml:space="preserve">Support </w:t>
      </w:r>
      <w:r w:rsidR="00BD3207">
        <w:rPr>
          <w:lang w:val="en-GB"/>
        </w:rPr>
        <w:t>HP</w:t>
      </w:r>
      <w:r w:rsidRPr="00C31D62">
        <w:rPr>
          <w:lang w:val="en-GB"/>
        </w:rPr>
        <w:t>s to develop and utilise their own risk r</w:t>
      </w:r>
      <w:r w:rsidRPr="006E13A4">
        <w:rPr>
          <w:lang w:val="en-GB"/>
        </w:rPr>
        <w:t>egisters and address safeguarding and how it is relevant to their work.</w:t>
      </w:r>
    </w:p>
    <w:p w14:paraId="14D66E72" w14:textId="3EF8B5D4" w:rsidR="00407ECF" w:rsidRPr="00C31D62" w:rsidRDefault="006E13A4" w:rsidP="00A82726">
      <w:pPr>
        <w:ind w:left="284"/>
        <w:jc w:val="both"/>
        <w:rPr>
          <w:lang w:val="en-GB"/>
        </w:rPr>
      </w:pPr>
      <w:r w:rsidRPr="006E13A4">
        <w:rPr>
          <w:lang w:val="en-GB"/>
        </w:rPr>
        <w:t xml:space="preserve">Principle </w:t>
      </w:r>
      <w:r w:rsidR="00C4124B">
        <w:rPr>
          <w:lang w:val="en-GB"/>
        </w:rPr>
        <w:t>of Partnership</w:t>
      </w:r>
      <w:r w:rsidRPr="004259FF">
        <w:rPr>
          <w:i/>
          <w:iCs/>
          <w:lang w:val="en-GB"/>
        </w:rPr>
        <w:t xml:space="preserve"> Responsible</w:t>
      </w:r>
      <w:r w:rsidRPr="006E13A4">
        <w:rPr>
          <w:lang w:val="en-GB"/>
        </w:rPr>
        <w:t xml:space="preserve"> - </w:t>
      </w:r>
      <w:r w:rsidR="00BD3207">
        <w:rPr>
          <w:lang w:val="en-GB"/>
        </w:rPr>
        <w:t>HP</w:t>
      </w:r>
      <w:r w:rsidRPr="006E13A4">
        <w:rPr>
          <w:lang w:val="en-GB"/>
        </w:rPr>
        <w:t>s</w:t>
      </w:r>
      <w:r w:rsidRPr="14409BEB">
        <w:rPr>
          <w:rFonts w:ascii="Arial" w:hAnsi="Arial" w:cs="Arial"/>
          <w:color w:val="393939"/>
          <w:sz w:val="30"/>
          <w:szCs w:val="30"/>
        </w:rPr>
        <w:t xml:space="preserve"> </w:t>
      </w:r>
      <w:r w:rsidRPr="006E13A4">
        <w:rPr>
          <w:lang w:val="en-GB"/>
        </w:rPr>
        <w:t>conduct their activities with integrity and cultivate trust in their interactions with stakeholders.</w:t>
      </w:r>
    </w:p>
    <w:p w14:paraId="07E1D7FA" w14:textId="4C6DB43B" w:rsidR="00145A1F" w:rsidRDefault="0082264C" w:rsidP="00A82726">
      <w:pPr>
        <w:pStyle w:val="ListParagraph"/>
        <w:numPr>
          <w:ilvl w:val="0"/>
          <w:numId w:val="16"/>
        </w:numPr>
        <w:ind w:left="284"/>
        <w:jc w:val="both"/>
        <w:rPr>
          <w:b/>
          <w:bCs/>
          <w:lang w:val="en-GB"/>
        </w:rPr>
      </w:pPr>
      <w:r w:rsidRPr="0082264C">
        <w:rPr>
          <w:b/>
          <w:bCs/>
          <w:lang w:val="en-GB"/>
        </w:rPr>
        <w:t>Digital transformation</w:t>
      </w:r>
    </w:p>
    <w:p w14:paraId="2F7DD3C4" w14:textId="1F6E81A4" w:rsidR="00AC2F69" w:rsidRPr="00AC2F69" w:rsidRDefault="00AC2F69" w:rsidP="00A82726">
      <w:pPr>
        <w:spacing w:before="0" w:after="0"/>
        <w:ind w:left="284"/>
        <w:jc w:val="both"/>
        <w:rPr>
          <w:lang w:val="en-GB"/>
        </w:rPr>
      </w:pPr>
      <w:r w:rsidRPr="00C31D62">
        <w:rPr>
          <w:lang w:val="en-GB"/>
        </w:rPr>
        <w:t xml:space="preserve">Support </w:t>
      </w:r>
      <w:r w:rsidR="00BD3207">
        <w:rPr>
          <w:lang w:val="en-GB"/>
        </w:rPr>
        <w:t>HP</w:t>
      </w:r>
      <w:r w:rsidRPr="00C31D62">
        <w:rPr>
          <w:lang w:val="en-GB"/>
        </w:rPr>
        <w:t>s think through how to adapt their work in an age of cl</w:t>
      </w:r>
      <w:r w:rsidRPr="00AC2F69">
        <w:rPr>
          <w:lang w:val="en-GB"/>
        </w:rPr>
        <w:t xml:space="preserve">imate crisis and in a time when the pandemic is forcing changes to the way we all work. </w:t>
      </w:r>
    </w:p>
    <w:p w14:paraId="6B886DF4" w14:textId="5C01AD3F" w:rsidR="00FD5E7F" w:rsidRPr="00A82726" w:rsidRDefault="00AC2F69" w:rsidP="00A82726">
      <w:pPr>
        <w:spacing w:before="0" w:after="0"/>
        <w:ind w:left="284"/>
        <w:jc w:val="both"/>
        <w:rPr>
          <w:lang w:val="en-GB"/>
        </w:rPr>
      </w:pPr>
      <w:r w:rsidRPr="00AC2F69">
        <w:rPr>
          <w:lang w:val="en-GB"/>
        </w:rPr>
        <w:t xml:space="preserve">Principle </w:t>
      </w:r>
      <w:r w:rsidR="00C4124B">
        <w:rPr>
          <w:lang w:val="en-GB"/>
        </w:rPr>
        <w:t>of Partnership</w:t>
      </w:r>
      <w:r w:rsidRPr="00AC2F69">
        <w:rPr>
          <w:lang w:val="en-GB"/>
        </w:rPr>
        <w:t xml:space="preserve"> </w:t>
      </w:r>
      <w:r w:rsidRPr="004259FF">
        <w:rPr>
          <w:i/>
          <w:iCs/>
          <w:lang w:val="en-GB"/>
        </w:rPr>
        <w:t xml:space="preserve">Flexible, </w:t>
      </w:r>
      <w:r w:rsidR="004259FF" w:rsidRPr="004259FF">
        <w:rPr>
          <w:i/>
          <w:iCs/>
          <w:lang w:val="en-GB"/>
        </w:rPr>
        <w:t>R</w:t>
      </w:r>
      <w:r w:rsidRPr="004259FF">
        <w:rPr>
          <w:i/>
          <w:iCs/>
          <w:lang w:val="en-GB"/>
        </w:rPr>
        <w:t xml:space="preserve">esourceful and </w:t>
      </w:r>
      <w:r w:rsidR="004259FF" w:rsidRPr="004259FF">
        <w:rPr>
          <w:i/>
          <w:iCs/>
          <w:lang w:val="en-GB"/>
        </w:rPr>
        <w:t>I</w:t>
      </w:r>
      <w:r w:rsidRPr="004259FF">
        <w:rPr>
          <w:i/>
          <w:iCs/>
          <w:lang w:val="en-GB"/>
        </w:rPr>
        <w:t>nnovative</w:t>
      </w:r>
      <w:r w:rsidRPr="00AC2F69">
        <w:rPr>
          <w:lang w:val="en-GB"/>
        </w:rPr>
        <w:t xml:space="preserve"> - </w:t>
      </w:r>
      <w:r w:rsidR="00BD3207">
        <w:rPr>
          <w:lang w:val="en-GB"/>
        </w:rPr>
        <w:t>HP</w:t>
      </w:r>
      <w:r w:rsidRPr="00AC2F69">
        <w:rPr>
          <w:lang w:val="en-GB"/>
        </w:rPr>
        <w:t>s proactively adapt and respond to altered circumstances and embrace change.</w:t>
      </w:r>
    </w:p>
    <w:p w14:paraId="27A812CD" w14:textId="351497A5" w:rsidR="00302C90" w:rsidRDefault="00302C90" w:rsidP="00A82726">
      <w:pPr>
        <w:pStyle w:val="ListParagraph"/>
        <w:numPr>
          <w:ilvl w:val="0"/>
          <w:numId w:val="16"/>
        </w:numPr>
        <w:ind w:left="284"/>
        <w:jc w:val="both"/>
        <w:rPr>
          <w:b/>
          <w:bCs/>
          <w:lang w:val="en-GB"/>
        </w:rPr>
      </w:pPr>
      <w:r>
        <w:rPr>
          <w:b/>
          <w:bCs/>
          <w:lang w:val="en-GB"/>
        </w:rPr>
        <w:t>Project design</w:t>
      </w:r>
      <w:r w:rsidR="00DD425E">
        <w:rPr>
          <w:b/>
          <w:bCs/>
          <w:lang w:val="en-GB"/>
        </w:rPr>
        <w:t xml:space="preserve"> and </w:t>
      </w:r>
      <w:r>
        <w:rPr>
          <w:b/>
          <w:bCs/>
          <w:lang w:val="en-GB"/>
        </w:rPr>
        <w:t xml:space="preserve">management </w:t>
      </w:r>
    </w:p>
    <w:p w14:paraId="010D1EA5" w14:textId="165F450C" w:rsidR="00707155" w:rsidRPr="00707155" w:rsidRDefault="00707155" w:rsidP="00A82726">
      <w:pPr>
        <w:ind w:left="284"/>
        <w:jc w:val="both"/>
        <w:rPr>
          <w:lang w:val="en-GB"/>
        </w:rPr>
      </w:pPr>
      <w:r w:rsidRPr="00C31D62">
        <w:rPr>
          <w:lang w:val="en-GB"/>
        </w:rPr>
        <w:t xml:space="preserve">Assist </w:t>
      </w:r>
      <w:r w:rsidR="00BD3207">
        <w:rPr>
          <w:lang w:val="en-GB"/>
        </w:rPr>
        <w:t>HP</w:t>
      </w:r>
      <w:r w:rsidRPr="00C31D62">
        <w:rPr>
          <w:lang w:val="en-GB"/>
        </w:rPr>
        <w:t xml:space="preserve">s to think </w:t>
      </w:r>
      <w:r w:rsidRPr="00707155">
        <w:rPr>
          <w:lang w:val="en-GB"/>
        </w:rPr>
        <w:t>through the project life cycle from partnership development, needs assessment and gap analysis to action planning, action, evaluation</w:t>
      </w:r>
      <w:r w:rsidR="00BD3207">
        <w:rPr>
          <w:lang w:val="en-GB"/>
        </w:rPr>
        <w:t>,</w:t>
      </w:r>
      <w:r w:rsidRPr="00707155">
        <w:rPr>
          <w:lang w:val="en-GB"/>
        </w:rPr>
        <w:t xml:space="preserve"> and review. </w:t>
      </w:r>
    </w:p>
    <w:p w14:paraId="2B0173B5" w14:textId="16272F2B" w:rsidR="00CF1805" w:rsidRDefault="00707155" w:rsidP="00A82726">
      <w:pPr>
        <w:ind w:left="284"/>
        <w:jc w:val="both"/>
        <w:rPr>
          <w:lang w:val="en-GB"/>
        </w:rPr>
      </w:pPr>
      <w:r w:rsidRPr="00707155">
        <w:rPr>
          <w:lang w:val="en-GB"/>
        </w:rPr>
        <w:t>Principle</w:t>
      </w:r>
      <w:r w:rsidR="00C4124B">
        <w:rPr>
          <w:lang w:val="en-GB"/>
        </w:rPr>
        <w:t xml:space="preserve"> of Partnership</w:t>
      </w:r>
      <w:r w:rsidRPr="00707155">
        <w:rPr>
          <w:lang w:val="en-GB"/>
        </w:rPr>
        <w:t xml:space="preserve"> </w:t>
      </w:r>
      <w:r w:rsidRPr="00D81DCC">
        <w:rPr>
          <w:i/>
          <w:iCs/>
          <w:lang w:val="en-GB"/>
        </w:rPr>
        <w:t xml:space="preserve">Effective and </w:t>
      </w:r>
      <w:r w:rsidR="00D81DCC" w:rsidRPr="00D81DCC">
        <w:rPr>
          <w:i/>
          <w:iCs/>
          <w:lang w:val="en-GB"/>
        </w:rPr>
        <w:t>S</w:t>
      </w:r>
      <w:r w:rsidRPr="00D81DCC">
        <w:rPr>
          <w:i/>
          <w:iCs/>
          <w:lang w:val="en-GB"/>
        </w:rPr>
        <w:t>ustainable</w:t>
      </w:r>
      <w:r w:rsidRPr="00707155">
        <w:rPr>
          <w:lang w:val="en-GB"/>
        </w:rPr>
        <w:t xml:space="preserve"> – Health partnerships operate in a way that delivers high-quality projects that meet targets and achieves long term results.</w:t>
      </w:r>
    </w:p>
    <w:p w14:paraId="08ED29F0" w14:textId="0F407F2A" w:rsidR="00FD5E7F" w:rsidRPr="00A82726" w:rsidRDefault="00302C90" w:rsidP="00A82726">
      <w:pPr>
        <w:pStyle w:val="ListParagraph"/>
        <w:numPr>
          <w:ilvl w:val="0"/>
          <w:numId w:val="16"/>
        </w:numPr>
        <w:ind w:left="284"/>
        <w:jc w:val="both"/>
        <w:rPr>
          <w:b/>
          <w:bCs/>
          <w:lang w:val="en-GB"/>
        </w:rPr>
      </w:pPr>
      <w:r w:rsidRPr="00C4124B">
        <w:rPr>
          <w:b/>
          <w:bCs/>
          <w:lang w:val="en-GB"/>
        </w:rPr>
        <w:t>Monitoring</w:t>
      </w:r>
      <w:r w:rsidR="00635723" w:rsidRPr="00C4124B">
        <w:rPr>
          <w:b/>
          <w:bCs/>
          <w:lang w:val="en-GB"/>
        </w:rPr>
        <w:t xml:space="preserve">, </w:t>
      </w:r>
      <w:r w:rsidRPr="00C4124B">
        <w:rPr>
          <w:b/>
          <w:bCs/>
          <w:lang w:val="en-GB"/>
        </w:rPr>
        <w:t>evaluation</w:t>
      </w:r>
      <w:r w:rsidR="00635723" w:rsidRPr="00C4124B">
        <w:rPr>
          <w:b/>
          <w:bCs/>
          <w:lang w:val="en-GB"/>
        </w:rPr>
        <w:t>, &amp; learning</w:t>
      </w:r>
      <w:r w:rsidRPr="00C4124B">
        <w:rPr>
          <w:b/>
          <w:bCs/>
          <w:lang w:val="en-GB"/>
        </w:rPr>
        <w:t xml:space="preserve"> (MEL) </w:t>
      </w:r>
    </w:p>
    <w:p w14:paraId="2A7B3E90" w14:textId="3A11D892" w:rsidR="002D38D0" w:rsidRDefault="002D38D0" w:rsidP="00A82726">
      <w:pPr>
        <w:ind w:left="284"/>
        <w:jc w:val="both"/>
        <w:rPr>
          <w:lang w:val="en-GB"/>
        </w:rPr>
      </w:pPr>
      <w:r>
        <w:rPr>
          <w:lang w:val="en-GB"/>
        </w:rPr>
        <w:t xml:space="preserve">Support </w:t>
      </w:r>
      <w:r w:rsidR="00BD3207">
        <w:rPr>
          <w:lang w:val="en-GB"/>
        </w:rPr>
        <w:t>HP</w:t>
      </w:r>
      <w:r>
        <w:rPr>
          <w:lang w:val="en-GB"/>
        </w:rPr>
        <w:t xml:space="preserve">s to </w:t>
      </w:r>
      <w:r w:rsidRPr="00331B02">
        <w:rPr>
          <w:lang w:val="en-GB"/>
        </w:rPr>
        <w:t>develop </w:t>
      </w:r>
      <w:r>
        <w:rPr>
          <w:lang w:val="en-GB"/>
        </w:rPr>
        <w:t xml:space="preserve">their skills in the key components of </w:t>
      </w:r>
      <w:r w:rsidRPr="00331B02">
        <w:rPr>
          <w:lang w:val="en-GB"/>
        </w:rPr>
        <w:t xml:space="preserve">monitoring, evaluation and learning </w:t>
      </w:r>
      <w:r>
        <w:rPr>
          <w:lang w:val="en-GB"/>
        </w:rPr>
        <w:t xml:space="preserve">and to consider how to </w:t>
      </w:r>
      <w:r w:rsidRPr="00331B02">
        <w:rPr>
          <w:lang w:val="en-GB"/>
        </w:rPr>
        <w:t>nurtur</w:t>
      </w:r>
      <w:r>
        <w:rPr>
          <w:lang w:val="en-GB"/>
        </w:rPr>
        <w:t>e</w:t>
      </w:r>
      <w:r w:rsidRPr="00331B02">
        <w:rPr>
          <w:lang w:val="en-GB"/>
        </w:rPr>
        <w:t> a culture of reflection</w:t>
      </w:r>
      <w:r>
        <w:rPr>
          <w:lang w:val="en-GB"/>
        </w:rPr>
        <w:t xml:space="preserve"> and learning.</w:t>
      </w:r>
    </w:p>
    <w:p w14:paraId="4FC9B9E3" w14:textId="4F65EE37" w:rsidR="00FD5E7F" w:rsidRPr="00FD5E7F" w:rsidRDefault="002D38D0" w:rsidP="00A82726">
      <w:pPr>
        <w:ind w:left="284"/>
        <w:jc w:val="both"/>
        <w:rPr>
          <w:b/>
          <w:bCs/>
          <w:lang w:val="en-GB"/>
        </w:rPr>
      </w:pPr>
      <w:r>
        <w:rPr>
          <w:lang w:val="en-GB"/>
        </w:rPr>
        <w:t xml:space="preserve">Principle </w:t>
      </w:r>
      <w:r w:rsidR="00C4124B">
        <w:rPr>
          <w:lang w:val="en-GB"/>
        </w:rPr>
        <w:t>of Partnership</w:t>
      </w:r>
      <w:r>
        <w:rPr>
          <w:lang w:val="en-GB"/>
        </w:rPr>
        <w:t xml:space="preserve"> </w:t>
      </w:r>
      <w:r w:rsidRPr="00D81DCC">
        <w:rPr>
          <w:i/>
          <w:iCs/>
          <w:lang w:val="en-GB"/>
        </w:rPr>
        <w:t xml:space="preserve">Committed to </w:t>
      </w:r>
      <w:r w:rsidR="00D81DCC" w:rsidRPr="00D81DCC">
        <w:rPr>
          <w:i/>
          <w:iCs/>
          <w:lang w:val="en-GB"/>
        </w:rPr>
        <w:t>J</w:t>
      </w:r>
      <w:r w:rsidRPr="00D81DCC">
        <w:rPr>
          <w:i/>
          <w:iCs/>
          <w:lang w:val="en-GB"/>
        </w:rPr>
        <w:t xml:space="preserve">oint </w:t>
      </w:r>
      <w:r w:rsidR="00D81DCC" w:rsidRPr="00D81DCC">
        <w:rPr>
          <w:i/>
          <w:iCs/>
          <w:lang w:val="en-GB"/>
        </w:rPr>
        <w:t>L</w:t>
      </w:r>
      <w:r w:rsidRPr="00D81DCC">
        <w:rPr>
          <w:i/>
          <w:iCs/>
          <w:lang w:val="en-GB"/>
        </w:rPr>
        <w:t>earning</w:t>
      </w:r>
      <w:r>
        <w:rPr>
          <w:lang w:val="en-GB"/>
        </w:rPr>
        <w:t xml:space="preserve"> - </w:t>
      </w:r>
      <w:r w:rsidR="00BD3207">
        <w:rPr>
          <w:lang w:val="en-GB"/>
        </w:rPr>
        <w:t>HP</w:t>
      </w:r>
      <w:r>
        <w:rPr>
          <w:lang w:val="en-GB"/>
        </w:rPr>
        <w:t>s</w:t>
      </w:r>
      <w:r w:rsidRPr="006319BD">
        <w:rPr>
          <w:lang w:val="en-GB"/>
        </w:rPr>
        <w:t xml:space="preserve"> monitor, evaluate and reflect on their activities and results, articulate lessons learned and share knowledge with others.</w:t>
      </w:r>
    </w:p>
    <w:p w14:paraId="7868F742" w14:textId="4F2E37E7" w:rsidR="003A4752" w:rsidRDefault="003A4752" w:rsidP="00A82726">
      <w:pPr>
        <w:pStyle w:val="ListParagraph"/>
        <w:numPr>
          <w:ilvl w:val="0"/>
          <w:numId w:val="16"/>
        </w:numPr>
        <w:ind w:left="284"/>
        <w:jc w:val="both"/>
        <w:rPr>
          <w:b/>
          <w:bCs/>
          <w:lang w:val="en-GB"/>
        </w:rPr>
      </w:pPr>
      <w:r w:rsidRPr="009C1255">
        <w:rPr>
          <w:b/>
          <w:bCs/>
          <w:lang w:val="en-GB"/>
        </w:rPr>
        <w:t>Gender Equality an</w:t>
      </w:r>
      <w:r w:rsidR="00BE405F">
        <w:rPr>
          <w:b/>
          <w:bCs/>
          <w:lang w:val="en-GB"/>
        </w:rPr>
        <w:t>d</w:t>
      </w:r>
      <w:r w:rsidRPr="009C1255">
        <w:rPr>
          <w:b/>
          <w:bCs/>
          <w:lang w:val="en-GB"/>
        </w:rPr>
        <w:t xml:space="preserve"> Social Inclusio</w:t>
      </w:r>
      <w:r w:rsidR="00302C90">
        <w:rPr>
          <w:b/>
          <w:bCs/>
          <w:lang w:val="en-GB"/>
        </w:rPr>
        <w:t>n</w:t>
      </w:r>
    </w:p>
    <w:p w14:paraId="1D4D28FD" w14:textId="6A06C5C0" w:rsidR="00C31D62" w:rsidRPr="00C4124B" w:rsidRDefault="00C31D62" w:rsidP="00A82726">
      <w:pPr>
        <w:ind w:left="284"/>
        <w:jc w:val="both"/>
        <w:rPr>
          <w:rFonts w:ascii="Calibri" w:eastAsia="Calibri" w:hAnsi="Calibri" w:cs="Calibri"/>
        </w:rPr>
      </w:pPr>
      <w:r w:rsidRPr="00C4124B">
        <w:rPr>
          <w:rFonts w:ascii="Calibri" w:eastAsia="Calibri" w:hAnsi="Calibri" w:cs="Calibri"/>
        </w:rPr>
        <w:t xml:space="preserve">Guide </w:t>
      </w:r>
      <w:r w:rsidR="00BD3207">
        <w:rPr>
          <w:rFonts w:ascii="Calibri" w:eastAsia="Calibri" w:hAnsi="Calibri" w:cs="Calibri"/>
        </w:rPr>
        <w:t>HP</w:t>
      </w:r>
      <w:r w:rsidRPr="00C4124B">
        <w:rPr>
          <w:rFonts w:ascii="Calibri" w:eastAsia="Calibri" w:hAnsi="Calibri" w:cs="Calibri"/>
        </w:rPr>
        <w:t>s on how to conduct GESI activities and analysis to ensure GESI is mainstreamed into their planning and activities.</w:t>
      </w:r>
    </w:p>
    <w:p w14:paraId="5FE17490" w14:textId="3E521DAD" w:rsidR="0078089F" w:rsidRPr="00A82726" w:rsidRDefault="00C31D62" w:rsidP="00A82726">
      <w:pPr>
        <w:ind w:left="284"/>
        <w:jc w:val="both"/>
        <w:rPr>
          <w:rFonts w:ascii="Calibri" w:eastAsia="Calibri" w:hAnsi="Calibri" w:cs="Calibri"/>
        </w:rPr>
      </w:pPr>
      <w:r w:rsidRPr="00C4124B">
        <w:rPr>
          <w:rFonts w:ascii="Calibri" w:eastAsia="Calibri" w:hAnsi="Calibri" w:cs="Calibri"/>
        </w:rPr>
        <w:t xml:space="preserve">Principle </w:t>
      </w:r>
      <w:r w:rsidR="00C4124B">
        <w:rPr>
          <w:lang w:val="en-GB"/>
        </w:rPr>
        <w:t>of Partnership</w:t>
      </w:r>
      <w:r w:rsidR="00C4124B" w:rsidRPr="001F126E">
        <w:rPr>
          <w:lang w:val="en-GB"/>
        </w:rPr>
        <w:t xml:space="preserve"> </w:t>
      </w:r>
      <w:r w:rsidRPr="00D81DCC">
        <w:rPr>
          <w:rFonts w:ascii="Calibri" w:eastAsia="Calibri" w:hAnsi="Calibri" w:cs="Calibri"/>
          <w:i/>
          <w:iCs/>
        </w:rPr>
        <w:t xml:space="preserve">Incorporating GESI </w:t>
      </w:r>
      <w:r w:rsidR="00D81DCC" w:rsidRPr="00D81DCC">
        <w:rPr>
          <w:rFonts w:ascii="Calibri" w:eastAsia="Calibri" w:hAnsi="Calibri" w:cs="Calibri"/>
          <w:i/>
          <w:iCs/>
        </w:rPr>
        <w:t>A</w:t>
      </w:r>
      <w:r w:rsidRPr="00D81DCC">
        <w:rPr>
          <w:rFonts w:ascii="Calibri" w:eastAsia="Calibri" w:hAnsi="Calibri" w:cs="Calibri"/>
          <w:i/>
          <w:iCs/>
        </w:rPr>
        <w:t>pproach</w:t>
      </w:r>
      <w:r w:rsidRPr="00C4124B">
        <w:rPr>
          <w:rFonts w:ascii="Calibri" w:eastAsia="Calibri" w:hAnsi="Calibri" w:cs="Calibri"/>
        </w:rPr>
        <w:t xml:space="preserve"> – </w:t>
      </w:r>
      <w:r w:rsidR="00BD3207">
        <w:rPr>
          <w:rFonts w:ascii="Calibri" w:eastAsia="Calibri" w:hAnsi="Calibri" w:cs="Calibri"/>
        </w:rPr>
        <w:t>HP</w:t>
      </w:r>
      <w:r w:rsidRPr="00C4124B">
        <w:rPr>
          <w:rFonts w:ascii="Calibri" w:eastAsia="Calibri" w:hAnsi="Calibri" w:cs="Calibri"/>
        </w:rPr>
        <w:t xml:space="preserve">s consider unequal power relations and inequalities experienced by individuals </w:t>
      </w:r>
      <w:proofErr w:type="gramStart"/>
      <w:r w:rsidRPr="00C4124B">
        <w:rPr>
          <w:rFonts w:ascii="Calibri" w:eastAsia="Calibri" w:hAnsi="Calibri" w:cs="Calibri"/>
        </w:rPr>
        <w:t>as a result of</w:t>
      </w:r>
      <w:proofErr w:type="gramEnd"/>
      <w:r w:rsidRPr="00C4124B">
        <w:rPr>
          <w:rFonts w:ascii="Calibri" w:eastAsia="Calibri" w:hAnsi="Calibri" w:cs="Calibri"/>
        </w:rPr>
        <w:t xml:space="preserve"> their social identities and conduct GESI activities and analysis to ensure GESI is mainstreamed into organizations, programmes, interventions and activities.</w:t>
      </w:r>
    </w:p>
    <w:p w14:paraId="4A915BA8" w14:textId="2456E4FB" w:rsidR="00EF3D6E" w:rsidRPr="009F13CA" w:rsidRDefault="000B1EE9" w:rsidP="00EF3D6E">
      <w:pPr>
        <w:pStyle w:val="Heading2"/>
        <w:rPr>
          <w:lang w:val="en-GB"/>
        </w:rPr>
      </w:pPr>
      <w:r>
        <w:rPr>
          <w:lang w:val="en-GB"/>
        </w:rPr>
        <w:t xml:space="preserve">capacity </w:t>
      </w:r>
    </w:p>
    <w:p w14:paraId="55AF8BC1" w14:textId="022C98A7" w:rsidR="00EF3D6E" w:rsidRPr="00A82726" w:rsidRDefault="00991638" w:rsidP="00991638">
      <w:pPr>
        <w:jc w:val="both"/>
        <w:rPr>
          <w:rFonts w:ascii="Calibri" w:eastAsia="Calibri" w:hAnsi="Calibri" w:cs="Calibri"/>
        </w:rPr>
      </w:pPr>
      <w:r>
        <w:rPr>
          <w:rFonts w:ascii="Calibri" w:eastAsia="Calibri" w:hAnsi="Calibri" w:cs="Calibri"/>
        </w:rPr>
        <w:t xml:space="preserve">This programme will involve </w:t>
      </w:r>
      <w:r w:rsidR="0028397D">
        <w:rPr>
          <w:rFonts w:ascii="Calibri" w:eastAsia="Calibri" w:hAnsi="Calibri" w:cs="Calibri"/>
        </w:rPr>
        <w:t xml:space="preserve">approx. 12 hours per quarter of engagement from your partnership in the </w:t>
      </w:r>
      <w:r w:rsidR="00114C0B">
        <w:rPr>
          <w:rFonts w:ascii="Calibri" w:eastAsia="Calibri" w:hAnsi="Calibri" w:cs="Calibri"/>
        </w:rPr>
        <w:t>training</w:t>
      </w:r>
      <w:r w:rsidR="008B2D49">
        <w:rPr>
          <w:rFonts w:ascii="Calibri" w:eastAsia="Calibri" w:hAnsi="Calibri" w:cs="Calibri"/>
        </w:rPr>
        <w:t>.</w:t>
      </w:r>
      <w:r w:rsidR="00114C0B">
        <w:rPr>
          <w:rFonts w:ascii="Calibri" w:eastAsia="Calibri" w:hAnsi="Calibri" w:cs="Calibri"/>
        </w:rPr>
        <w:t xml:space="preserve"> </w:t>
      </w:r>
    </w:p>
    <w:p w14:paraId="53EF334F" w14:textId="46D04317" w:rsidR="001774DA" w:rsidRPr="009F13CA" w:rsidRDefault="001774DA" w:rsidP="00860E95">
      <w:pPr>
        <w:pStyle w:val="Heading2"/>
        <w:rPr>
          <w:lang w:val="en-GB"/>
        </w:rPr>
      </w:pPr>
      <w:r w:rsidRPr="009F13CA">
        <w:rPr>
          <w:lang w:val="en-GB"/>
        </w:rPr>
        <w:t xml:space="preserve">duration </w:t>
      </w:r>
    </w:p>
    <w:p w14:paraId="771314F9" w14:textId="11C967DB" w:rsidR="00860E95" w:rsidRPr="009F13CA" w:rsidRDefault="00C6739B" w:rsidP="00325E44">
      <w:pPr>
        <w:jc w:val="both"/>
        <w:rPr>
          <w:lang w:val="en-GB"/>
        </w:rPr>
      </w:pPr>
      <w:r w:rsidRPr="00FC97B5">
        <w:rPr>
          <w:lang w:val="en-GB"/>
        </w:rPr>
        <w:t xml:space="preserve">Participation in the programme for successful applicants will run from </w:t>
      </w:r>
      <w:r w:rsidR="56F6E0B2" w:rsidRPr="00FC97B5">
        <w:rPr>
          <w:lang w:val="en-GB"/>
        </w:rPr>
        <w:t>July 2021</w:t>
      </w:r>
      <w:r w:rsidR="00D81DCC">
        <w:t xml:space="preserve"> – December 2022</w:t>
      </w:r>
      <w:r>
        <w:t>.</w:t>
      </w:r>
    </w:p>
    <w:p w14:paraId="71CD0301" w14:textId="27B1C208" w:rsidR="00860E95" w:rsidRPr="009F13CA" w:rsidRDefault="00860E95" w:rsidP="00860E95">
      <w:pPr>
        <w:pStyle w:val="Heading2"/>
        <w:rPr>
          <w:lang w:val="en-GB"/>
        </w:rPr>
      </w:pPr>
      <w:r w:rsidRPr="5CB196FB">
        <w:rPr>
          <w:lang w:val="en-GB"/>
        </w:rPr>
        <w:t>Eligibility Criteria and Requirements</w:t>
      </w:r>
    </w:p>
    <w:p w14:paraId="4A422515" w14:textId="6C9F2660" w:rsidR="00A82726" w:rsidRDefault="1DA77DE4" w:rsidP="5CB196FB">
      <w:pPr>
        <w:rPr>
          <w:rFonts w:ascii="Calibri" w:eastAsia="Yu Mincho" w:hAnsi="Calibri" w:cs="Arial"/>
          <w:lang w:val="en-GB"/>
        </w:rPr>
      </w:pPr>
      <w:r w:rsidRPr="5CB196FB">
        <w:rPr>
          <w:lang w:val="en-GB"/>
        </w:rPr>
        <w:t xml:space="preserve">Applicants can be: </w:t>
      </w:r>
    </w:p>
    <w:p w14:paraId="5AA27D8B" w14:textId="77777777" w:rsidR="00E22E9D" w:rsidRPr="00E22E9D" w:rsidRDefault="1DA77DE4" w:rsidP="00090714">
      <w:pPr>
        <w:pStyle w:val="ListParagraph"/>
        <w:numPr>
          <w:ilvl w:val="0"/>
          <w:numId w:val="26"/>
        </w:numPr>
        <w:rPr>
          <w:lang w:val="en-GB"/>
        </w:rPr>
      </w:pPr>
      <w:r w:rsidRPr="00E22E9D">
        <w:rPr>
          <w:lang w:val="en-GB"/>
        </w:rPr>
        <w:lastRenderedPageBreak/>
        <w:t xml:space="preserve">Civil Society Organisations (CSOs) registered in the UK that work through a health partnership approach with an LMIC, registered with the relevant UK Charity Commission or Companies House </w:t>
      </w:r>
      <w:r w:rsidR="00A82726">
        <w:tab/>
      </w:r>
    </w:p>
    <w:p w14:paraId="6EFD5648" w14:textId="3ADDE5CF" w:rsidR="00C67729" w:rsidRPr="00C67729" w:rsidRDefault="1DA77DE4" w:rsidP="00C67729">
      <w:pPr>
        <w:pStyle w:val="ListParagraph"/>
        <w:numPr>
          <w:ilvl w:val="0"/>
          <w:numId w:val="26"/>
        </w:numPr>
        <w:rPr>
          <w:lang w:val="en-GB"/>
        </w:rPr>
      </w:pPr>
      <w:r w:rsidRPr="00C67729">
        <w:rPr>
          <w:lang w:val="en-GB"/>
        </w:rPr>
        <w:t xml:space="preserve">Or be part of an NHS Trust that supports partnership </w:t>
      </w:r>
      <w:proofErr w:type="gramStart"/>
      <w:r w:rsidRPr="00C67729">
        <w:rPr>
          <w:lang w:val="en-GB"/>
        </w:rPr>
        <w:t>activity</w:t>
      </w:r>
      <w:proofErr w:type="gramEnd"/>
    </w:p>
    <w:p w14:paraId="10DB3E13" w14:textId="7C42295C" w:rsidR="00C67729" w:rsidRPr="00C67729" w:rsidRDefault="00C67729" w:rsidP="00C67729">
      <w:pPr>
        <w:pStyle w:val="ListParagraph"/>
        <w:numPr>
          <w:ilvl w:val="0"/>
          <w:numId w:val="26"/>
        </w:numPr>
        <w:rPr>
          <w:lang w:val="en-GB"/>
        </w:rPr>
      </w:pPr>
      <w:r w:rsidRPr="00C67729">
        <w:rPr>
          <w:lang w:val="en-GB"/>
        </w:rPr>
        <w:t xml:space="preserve">Or be part of </w:t>
      </w:r>
      <w:proofErr w:type="gramStart"/>
      <w:r w:rsidRPr="00C67729">
        <w:rPr>
          <w:lang w:val="en-GB"/>
        </w:rPr>
        <w:t>an</w:t>
      </w:r>
      <w:proofErr w:type="gramEnd"/>
      <w:r w:rsidRPr="00C67729">
        <w:rPr>
          <w:lang w:val="en-GB"/>
        </w:rPr>
        <w:t xml:space="preserve"> Higher Education Institute that supports partnership activity</w:t>
      </w:r>
    </w:p>
    <w:p w14:paraId="12AE26F2" w14:textId="7C1132FC" w:rsidR="00A82726" w:rsidRPr="00E22E9D" w:rsidRDefault="00A82726" w:rsidP="00C67729">
      <w:pPr>
        <w:pStyle w:val="ListParagraph"/>
        <w:rPr>
          <w:lang w:val="en-GB"/>
        </w:rPr>
      </w:pPr>
      <w:r w:rsidRPr="00C67729">
        <w:rPr>
          <w:lang w:val="en-GB"/>
        </w:rPr>
        <w:tab/>
      </w:r>
      <w:r w:rsidR="1DA77DE4" w:rsidRPr="00E22E9D">
        <w:rPr>
          <w:lang w:val="en-GB"/>
        </w:rPr>
        <w:t xml:space="preserve"> </w:t>
      </w:r>
    </w:p>
    <w:p w14:paraId="502A443E" w14:textId="29646335" w:rsidR="00A82726" w:rsidRDefault="1DA77DE4" w:rsidP="5CB196FB">
      <w:pPr>
        <w:rPr>
          <w:rFonts w:ascii="Calibri" w:eastAsia="Yu Mincho" w:hAnsi="Calibri" w:cs="Arial"/>
          <w:lang w:val="en-GB"/>
        </w:rPr>
      </w:pPr>
      <w:r w:rsidRPr="5CB196FB">
        <w:rPr>
          <w:lang w:val="en-GB"/>
        </w:rPr>
        <w:t xml:space="preserve">The Partnership must have annual income of under £400,000 (We are now able to include Health Partnerships that are hosted in large NHS Trusts where the partnership activity has an annual income under £400,000) </w:t>
      </w:r>
      <w:r w:rsidR="00A82726">
        <w:tab/>
      </w:r>
    </w:p>
    <w:p w14:paraId="4B2E8919" w14:textId="53BC6E5C" w:rsidR="00A82726" w:rsidRDefault="1DA77DE4" w:rsidP="5CB196FB">
      <w:pPr>
        <w:rPr>
          <w:rFonts w:ascii="Calibri" w:eastAsia="Yu Mincho" w:hAnsi="Calibri" w:cs="Arial"/>
          <w:lang w:val="en-GB"/>
        </w:rPr>
      </w:pPr>
      <w:r w:rsidRPr="5CB196FB">
        <w:rPr>
          <w:lang w:val="en-GB"/>
        </w:rPr>
        <w:t xml:space="preserve">If your partnership works in one, or more, of the following </w:t>
      </w:r>
      <w:hyperlink r:id="rId12">
        <w:r w:rsidRPr="5CB196FB">
          <w:rPr>
            <w:rStyle w:val="Hyperlink"/>
            <w:lang w:val="en-GB"/>
          </w:rPr>
          <w:t>UK Aid Direct eligible LMICs</w:t>
        </w:r>
      </w:hyperlink>
      <w:r w:rsidRPr="5CB196FB">
        <w:rPr>
          <w:lang w:val="en-GB"/>
        </w:rPr>
        <w:t xml:space="preserve"> then you are eligible to apply so long as other eligibility requirements are met. </w:t>
      </w:r>
      <w:r w:rsidR="00A82726">
        <w:tab/>
      </w:r>
    </w:p>
    <w:p w14:paraId="1516C1E1" w14:textId="260BC1F1" w:rsidR="00A82726" w:rsidRDefault="1DA77DE4" w:rsidP="5CB196FB">
      <w:pPr>
        <w:rPr>
          <w:rFonts w:ascii="Calibri" w:eastAsia="Yu Mincho" w:hAnsi="Calibri" w:cs="Arial"/>
          <w:lang w:val="en-GB"/>
        </w:rPr>
      </w:pPr>
      <w:r w:rsidRPr="5CB196FB">
        <w:rPr>
          <w:lang w:val="en-GB"/>
        </w:rPr>
        <w:t>Applications must be made in English. Unfortunately, THET cannot accept applications written in other languages.</w:t>
      </w:r>
    </w:p>
    <w:p w14:paraId="139E089C" w14:textId="0B6889E4" w:rsidR="00860E95" w:rsidRPr="009F13CA" w:rsidRDefault="00860E95" w:rsidP="00860E95">
      <w:pPr>
        <w:pStyle w:val="Heading2"/>
        <w:rPr>
          <w:lang w:val="en-GB"/>
        </w:rPr>
      </w:pPr>
      <w:r w:rsidRPr="5CB196FB">
        <w:rPr>
          <w:lang w:val="en-GB"/>
        </w:rPr>
        <w:t>partnership requirements</w:t>
      </w:r>
    </w:p>
    <w:p w14:paraId="30BD1673" w14:textId="69B12395" w:rsidR="00860E95" w:rsidRPr="009F13CA" w:rsidRDefault="00860E95" w:rsidP="0063707A">
      <w:pPr>
        <w:jc w:val="both"/>
        <w:rPr>
          <w:lang w:val="en-GB"/>
        </w:rPr>
      </w:pPr>
      <w:r w:rsidRPr="009F13CA">
        <w:rPr>
          <w:lang w:val="en-GB"/>
        </w:rPr>
        <w:t xml:space="preserve">If the core requirements are met, applications will then be judged against the following partnership criteria: </w:t>
      </w:r>
    </w:p>
    <w:p w14:paraId="33379C53" w14:textId="3780DCFA" w:rsidR="00860E95" w:rsidRPr="009F13CA" w:rsidRDefault="00860E95" w:rsidP="00CA05CD">
      <w:pPr>
        <w:spacing w:after="120"/>
        <w:rPr>
          <w:lang w:val="en-GB"/>
        </w:rPr>
      </w:pPr>
      <w:r w:rsidRPr="009F13CA">
        <w:rPr>
          <w:lang w:val="en-GB"/>
        </w:rPr>
        <w:t xml:space="preserve">Partnership </w:t>
      </w:r>
      <w:r w:rsidR="00913125">
        <w:rPr>
          <w:lang w:val="en-GB"/>
        </w:rPr>
        <w:t>assessment</w:t>
      </w:r>
      <w:r w:rsidRPr="009F13CA">
        <w:rPr>
          <w:lang w:val="en-GB"/>
        </w:rPr>
        <w:t>:</w:t>
      </w:r>
    </w:p>
    <w:p w14:paraId="2F129158" w14:textId="1A1BABC3" w:rsidR="00A82726" w:rsidRPr="00A82726" w:rsidRDefault="00B01665" w:rsidP="00CA05CD">
      <w:pPr>
        <w:pStyle w:val="ListParagraph"/>
        <w:numPr>
          <w:ilvl w:val="0"/>
          <w:numId w:val="8"/>
        </w:numPr>
        <w:spacing w:after="120"/>
        <w:rPr>
          <w:color w:val="FF0000"/>
          <w:lang w:val="en-GB"/>
        </w:rPr>
      </w:pPr>
      <w:r>
        <w:rPr>
          <w:lang w:val="en-GB"/>
        </w:rPr>
        <w:t>The</w:t>
      </w:r>
      <w:r w:rsidR="00860E95" w:rsidRPr="71657D1A">
        <w:rPr>
          <w:lang w:val="en-GB"/>
        </w:rPr>
        <w:t xml:space="preserve"> partnership</w:t>
      </w:r>
      <w:r>
        <w:rPr>
          <w:lang w:val="en-GB"/>
        </w:rPr>
        <w:t xml:space="preserve"> has</w:t>
      </w:r>
      <w:r w:rsidR="00A125DE">
        <w:rPr>
          <w:lang w:val="en-GB"/>
        </w:rPr>
        <w:t xml:space="preserve"> set-out its</w:t>
      </w:r>
      <w:r w:rsidR="00501892" w:rsidRPr="71657D1A">
        <w:rPr>
          <w:lang w:val="en-GB"/>
        </w:rPr>
        <w:t xml:space="preserve"> </w:t>
      </w:r>
      <w:r w:rsidR="001B6F69" w:rsidRPr="71657D1A">
        <w:rPr>
          <w:lang w:val="en-GB"/>
        </w:rPr>
        <w:t>governance structures, decision making process</w:t>
      </w:r>
      <w:r w:rsidR="00295D8E">
        <w:rPr>
          <w:lang w:val="en-GB"/>
        </w:rPr>
        <w:t>es</w:t>
      </w:r>
      <w:r w:rsidR="001B6F69" w:rsidRPr="71657D1A">
        <w:rPr>
          <w:lang w:val="en-GB"/>
        </w:rPr>
        <w:t xml:space="preserve"> and internal communications</w:t>
      </w:r>
      <w:r w:rsidR="00A82726">
        <w:rPr>
          <w:lang w:val="en-GB"/>
        </w:rPr>
        <w:t>.</w:t>
      </w:r>
    </w:p>
    <w:p w14:paraId="1F439FFE" w14:textId="77777777" w:rsidR="009860DB" w:rsidRPr="009860DB" w:rsidRDefault="009860DB" w:rsidP="009860DB">
      <w:pPr>
        <w:pStyle w:val="ListParagraph"/>
        <w:numPr>
          <w:ilvl w:val="0"/>
          <w:numId w:val="8"/>
        </w:numPr>
        <w:rPr>
          <w:color w:val="FF0000"/>
          <w:lang w:val="en-GB"/>
        </w:rPr>
      </w:pPr>
      <w:r w:rsidRPr="009860DB">
        <w:rPr>
          <w:lang w:val="en-GB"/>
        </w:rPr>
        <w:t>The partnership has outlined the challenges and weaknesses with their capacity to deliver projects, including challenges in project and financial management and monitoring and evaluation.</w:t>
      </w:r>
    </w:p>
    <w:p w14:paraId="144EF9B6" w14:textId="77777777" w:rsidR="009860DB" w:rsidRPr="00CB4277" w:rsidRDefault="009860DB" w:rsidP="009860DB">
      <w:pPr>
        <w:pStyle w:val="ListParagraph"/>
        <w:numPr>
          <w:ilvl w:val="0"/>
          <w:numId w:val="8"/>
        </w:numPr>
        <w:rPr>
          <w:lang w:val="en-GB"/>
        </w:rPr>
      </w:pPr>
      <w:r w:rsidRPr="009860DB">
        <w:rPr>
          <w:rFonts w:eastAsiaTheme="majorEastAsia"/>
          <w:lang w:val="en-GB"/>
        </w:rPr>
        <w:t>The partnership demonstrates how a facilitative learning environment, allowing for a mutual exchange of knowledge and bidirectional learning, will be created between UK and LMIC partners.</w:t>
      </w:r>
    </w:p>
    <w:p w14:paraId="0DB3DF37" w14:textId="77777777" w:rsidR="00A82726" w:rsidRPr="000B6434" w:rsidRDefault="00A82726" w:rsidP="00A82726">
      <w:pPr>
        <w:pStyle w:val="Heading2"/>
        <w:rPr>
          <w:lang w:val="en-GB"/>
        </w:rPr>
      </w:pPr>
      <w:r w:rsidRPr="266318DE">
        <w:rPr>
          <w:lang w:val="en-GB"/>
        </w:rPr>
        <w:t xml:space="preserve">Who is managing the SCCF </w:t>
      </w:r>
      <w:r w:rsidRPr="006C530A">
        <w:rPr>
          <w:i/>
          <w:iCs/>
          <w:lang w:val="en-GB"/>
        </w:rPr>
        <w:t>health partnership capacity development</w:t>
      </w:r>
      <w:r w:rsidRPr="266318DE">
        <w:rPr>
          <w:lang w:val="en-GB"/>
        </w:rPr>
        <w:t xml:space="preserve"> programme and what support can be expected?</w:t>
      </w:r>
    </w:p>
    <w:p w14:paraId="4886EEE9" w14:textId="77777777" w:rsidR="00A82726" w:rsidRPr="000B6434" w:rsidRDefault="00A82726" w:rsidP="00A82726">
      <w:pPr>
        <w:spacing w:line="240" w:lineRule="auto"/>
        <w:jc w:val="both"/>
        <w:rPr>
          <w:lang w:val="en-GB"/>
        </w:rPr>
      </w:pPr>
      <w:r w:rsidRPr="49B65F3D">
        <w:rPr>
          <w:lang w:val="en-GB"/>
        </w:rPr>
        <w:t xml:space="preserve">The Tropical Health and Education Trust (THET) is responsible for managing the </w:t>
      </w:r>
      <w:r w:rsidRPr="49B65F3D">
        <w:rPr>
          <w:i/>
          <w:iCs/>
          <w:lang w:val="en-GB"/>
        </w:rPr>
        <w:t xml:space="preserve">Health Partnerships Capacity Development </w:t>
      </w:r>
      <w:r w:rsidRPr="49B65F3D">
        <w:rPr>
          <w:lang w:val="en-GB"/>
        </w:rPr>
        <w:t xml:space="preserve">programme funded through the UK Aid Direct Small Charities Challenge Fund (SCCF). </w:t>
      </w:r>
    </w:p>
    <w:p w14:paraId="7B8847BE" w14:textId="77777777" w:rsidR="00A82726" w:rsidRDefault="00A82726" w:rsidP="00A82726">
      <w:pPr>
        <w:spacing w:line="240" w:lineRule="auto"/>
        <w:jc w:val="both"/>
        <w:rPr>
          <w:lang w:val="en-GB"/>
        </w:rPr>
      </w:pPr>
      <w:r w:rsidRPr="000B6434">
        <w:rPr>
          <w:lang w:val="en-GB"/>
        </w:rPr>
        <w:t xml:space="preserve">THET will draw on </w:t>
      </w:r>
      <w:r>
        <w:rPr>
          <w:lang w:val="en-GB"/>
        </w:rPr>
        <w:t xml:space="preserve">its </w:t>
      </w:r>
      <w:r w:rsidRPr="000B6434">
        <w:rPr>
          <w:lang w:val="en-GB"/>
        </w:rPr>
        <w:t xml:space="preserve">experience of managing Health Partnership grant programmes to ensure that </w:t>
      </w:r>
      <w:r>
        <w:rPr>
          <w:lang w:val="en-GB"/>
        </w:rPr>
        <w:t xml:space="preserve">partnerships are supported throughout the course of the programme. </w:t>
      </w:r>
    </w:p>
    <w:p w14:paraId="363541D4" w14:textId="04707C13" w:rsidR="00A82726" w:rsidRPr="000B6434" w:rsidRDefault="00A82726" w:rsidP="00A82726">
      <w:pPr>
        <w:spacing w:line="240" w:lineRule="auto"/>
        <w:jc w:val="both"/>
        <w:rPr>
          <w:lang w:val="en-GB"/>
        </w:rPr>
      </w:pPr>
      <w:r w:rsidRPr="000B6434">
        <w:rPr>
          <w:lang w:val="en-GB"/>
        </w:rPr>
        <w:t xml:space="preserve">In addition to grant giving, THET provides support for </w:t>
      </w:r>
      <w:r w:rsidRPr="003616AC">
        <w:rPr>
          <w:lang w:val="en-GB"/>
        </w:rPr>
        <w:t xml:space="preserve">project planning, resolving project management challenges, reporting, monitoring, evaluation, and learning (MEL), and partnership development. It also provides support through learning events, webinars, publications, online resources and policy and advocacy work. </w:t>
      </w:r>
    </w:p>
    <w:p w14:paraId="5D0954EB" w14:textId="77777777" w:rsidR="00A82726" w:rsidRPr="000B6434" w:rsidRDefault="00A82726" w:rsidP="00A82726">
      <w:pPr>
        <w:pStyle w:val="Heading2"/>
        <w:jc w:val="both"/>
        <w:rPr>
          <w:lang w:val="en-GB"/>
        </w:rPr>
      </w:pPr>
      <w:r w:rsidRPr="000B6434">
        <w:rPr>
          <w:lang w:val="en-GB"/>
        </w:rPr>
        <w:t xml:space="preserve">Please </w:t>
      </w:r>
      <w:r w:rsidRPr="00F32B66">
        <w:rPr>
          <w:lang w:val="en-GB"/>
        </w:rPr>
        <w:t xml:space="preserve">explain </w:t>
      </w:r>
      <w:r w:rsidRPr="00CE4C4D">
        <w:rPr>
          <w:lang w:val="en-GB"/>
        </w:rPr>
        <w:t>how to provide proof of financial status</w:t>
      </w:r>
    </w:p>
    <w:p w14:paraId="3DB61797" w14:textId="2AFCA2B2" w:rsidR="00A82726" w:rsidRPr="00A82726" w:rsidRDefault="00BA1B87" w:rsidP="00A82726">
      <w:r>
        <w:t>HPs</w:t>
      </w:r>
      <w:r w:rsidR="00A82726">
        <w:t xml:space="preserve"> should provide their latest </w:t>
      </w:r>
      <w:r w:rsidR="00435C55">
        <w:t>a</w:t>
      </w:r>
      <w:r w:rsidR="00A82726">
        <w:t xml:space="preserve">nnual </w:t>
      </w:r>
      <w:r w:rsidR="00435C55">
        <w:t>r</w:t>
      </w:r>
      <w:r w:rsidR="00A82726">
        <w:t xml:space="preserve">eturn as logged with the appropriate Charity Commission highlighting </w:t>
      </w:r>
      <w:r w:rsidR="00314EA3">
        <w:t xml:space="preserve">where possible their </w:t>
      </w:r>
      <w:r w:rsidR="00A82726">
        <w:t>annual income.</w:t>
      </w:r>
      <w:r w:rsidR="0EA84DA1">
        <w:t xml:space="preserve"> NHS Trust partnerships should provide evidence that the partnership activity has an annual income of less than </w:t>
      </w:r>
      <w:proofErr w:type="gramStart"/>
      <w:r w:rsidR="0EA84DA1">
        <w:t>£400,000</w:t>
      </w:r>
      <w:proofErr w:type="gramEnd"/>
    </w:p>
    <w:p w14:paraId="54656F97" w14:textId="521FD91C" w:rsidR="00B4229B" w:rsidRPr="009F13CA" w:rsidRDefault="00B4229B" w:rsidP="00B4229B">
      <w:pPr>
        <w:pStyle w:val="Heading2"/>
        <w:rPr>
          <w:lang w:val="en-GB"/>
        </w:rPr>
      </w:pPr>
      <w:r w:rsidRPr="5CB196FB">
        <w:rPr>
          <w:lang w:val="en-GB"/>
        </w:rPr>
        <w:t>Application and selection process</w:t>
      </w:r>
    </w:p>
    <w:p w14:paraId="5E9D7263" w14:textId="77777777" w:rsidR="00B4229B" w:rsidRPr="009F13CA" w:rsidRDefault="00B4229B" w:rsidP="00D443A2">
      <w:pPr>
        <w:pStyle w:val="Heading3"/>
        <w:rPr>
          <w:lang w:val="en-GB"/>
        </w:rPr>
      </w:pPr>
      <w:r w:rsidRPr="009F13CA">
        <w:rPr>
          <w:lang w:val="en-GB"/>
        </w:rPr>
        <w:t>How to apply</w:t>
      </w:r>
    </w:p>
    <w:p w14:paraId="7912D1A8" w14:textId="1D349C6B" w:rsidR="003D59BB" w:rsidRPr="009F13CA" w:rsidRDefault="00B4229B" w:rsidP="00D443A2">
      <w:pPr>
        <w:jc w:val="both"/>
        <w:rPr>
          <w:bCs/>
          <w:lang w:val="en-GB"/>
        </w:rPr>
      </w:pPr>
      <w:r w:rsidRPr="009F13CA">
        <w:rPr>
          <w:bCs/>
          <w:lang w:val="en-GB"/>
        </w:rPr>
        <w:t xml:space="preserve">Applicants </w:t>
      </w:r>
      <w:r w:rsidR="003D59BB" w:rsidRPr="009F13CA">
        <w:rPr>
          <w:bCs/>
          <w:lang w:val="en-GB"/>
        </w:rPr>
        <w:t>are required to submit the following, using the template</w:t>
      </w:r>
      <w:r w:rsidR="000A79CE" w:rsidRPr="009F13CA">
        <w:rPr>
          <w:bCs/>
          <w:lang w:val="en-GB"/>
        </w:rPr>
        <w:t>s</w:t>
      </w:r>
      <w:r w:rsidR="003D59BB" w:rsidRPr="009F13CA">
        <w:rPr>
          <w:bCs/>
          <w:lang w:val="en-GB"/>
        </w:rPr>
        <w:t xml:space="preserve"> provided:</w:t>
      </w:r>
    </w:p>
    <w:p w14:paraId="4A2E53FD" w14:textId="441CD587" w:rsidR="003D59BB" w:rsidRDefault="003D59BB" w:rsidP="00C167B5">
      <w:pPr>
        <w:pStyle w:val="ListParagraph"/>
        <w:numPr>
          <w:ilvl w:val="0"/>
          <w:numId w:val="15"/>
        </w:numPr>
        <w:jc w:val="both"/>
        <w:rPr>
          <w:bCs/>
          <w:lang w:val="en-GB"/>
        </w:rPr>
      </w:pPr>
      <w:r w:rsidRPr="009F13CA">
        <w:rPr>
          <w:bCs/>
          <w:lang w:val="en-GB"/>
        </w:rPr>
        <w:t>Application Form</w:t>
      </w:r>
    </w:p>
    <w:p w14:paraId="423F7E5E" w14:textId="77777777" w:rsidR="004D46B7" w:rsidRPr="00C167B5" w:rsidRDefault="004D46B7" w:rsidP="004D46B7">
      <w:pPr>
        <w:pStyle w:val="ListParagraph"/>
        <w:numPr>
          <w:ilvl w:val="0"/>
          <w:numId w:val="15"/>
        </w:numPr>
        <w:jc w:val="both"/>
        <w:rPr>
          <w:bCs/>
          <w:lang w:val="en-GB"/>
        </w:rPr>
      </w:pPr>
      <w:r>
        <w:rPr>
          <w:bCs/>
          <w:lang w:val="en-GB"/>
        </w:rPr>
        <w:t>Proof of r</w:t>
      </w:r>
      <w:r w:rsidRPr="00B51818">
        <w:rPr>
          <w:bCs/>
          <w:lang w:val="en-GB"/>
        </w:rPr>
        <w:t xml:space="preserve">egistration with relevant </w:t>
      </w:r>
      <w:r>
        <w:rPr>
          <w:bCs/>
          <w:lang w:val="en-GB"/>
        </w:rPr>
        <w:t>UK C</w:t>
      </w:r>
      <w:r w:rsidRPr="00B51818">
        <w:rPr>
          <w:bCs/>
          <w:lang w:val="en-GB"/>
        </w:rPr>
        <w:t xml:space="preserve">harity </w:t>
      </w:r>
      <w:r>
        <w:rPr>
          <w:bCs/>
          <w:lang w:val="en-GB"/>
        </w:rPr>
        <w:t>C</w:t>
      </w:r>
      <w:r w:rsidRPr="00B51818">
        <w:rPr>
          <w:bCs/>
          <w:lang w:val="en-GB"/>
        </w:rPr>
        <w:t>ommission</w:t>
      </w:r>
    </w:p>
    <w:p w14:paraId="3DA28D81" w14:textId="271593BC" w:rsidR="00B51818" w:rsidRDefault="00741F09" w:rsidP="5CB196FB">
      <w:pPr>
        <w:pStyle w:val="ListParagraph"/>
        <w:numPr>
          <w:ilvl w:val="0"/>
          <w:numId w:val="15"/>
        </w:numPr>
        <w:jc w:val="both"/>
        <w:rPr>
          <w:lang w:val="en-GB"/>
        </w:rPr>
      </w:pPr>
      <w:r w:rsidRPr="5CB196FB">
        <w:rPr>
          <w:lang w:val="en-GB"/>
        </w:rPr>
        <w:t xml:space="preserve">Latest </w:t>
      </w:r>
      <w:r w:rsidR="00A9200C" w:rsidRPr="5CB196FB">
        <w:rPr>
          <w:lang w:val="en-GB"/>
        </w:rPr>
        <w:t>a</w:t>
      </w:r>
      <w:r w:rsidRPr="5CB196FB">
        <w:rPr>
          <w:lang w:val="en-GB"/>
        </w:rPr>
        <w:t xml:space="preserve">nnual </w:t>
      </w:r>
      <w:r w:rsidR="00A9200C" w:rsidRPr="5CB196FB">
        <w:rPr>
          <w:lang w:val="en-GB"/>
        </w:rPr>
        <w:t>r</w:t>
      </w:r>
      <w:r w:rsidRPr="5CB196FB">
        <w:rPr>
          <w:lang w:val="en-GB"/>
        </w:rPr>
        <w:t>eturn as logged with the appropriate Charity Commission highlighting annual income</w:t>
      </w:r>
      <w:r w:rsidR="004D46B7" w:rsidRPr="5CB196FB">
        <w:rPr>
          <w:lang w:val="en-GB"/>
        </w:rPr>
        <w:t xml:space="preserve"> where possible</w:t>
      </w:r>
      <w:r w:rsidR="7DF41BA6" w:rsidRPr="5CB196FB">
        <w:rPr>
          <w:lang w:val="en-GB"/>
        </w:rPr>
        <w:t>, or other proof of financial status of health partnership.</w:t>
      </w:r>
    </w:p>
    <w:p w14:paraId="1B4C42EC" w14:textId="206A5F2C" w:rsidR="003D59BB" w:rsidRPr="009F13CA" w:rsidRDefault="003D59BB" w:rsidP="003D59BB">
      <w:pPr>
        <w:pStyle w:val="ListParagraph"/>
        <w:numPr>
          <w:ilvl w:val="0"/>
          <w:numId w:val="15"/>
        </w:numPr>
        <w:jc w:val="both"/>
        <w:rPr>
          <w:bCs/>
          <w:lang w:val="en-GB"/>
        </w:rPr>
      </w:pPr>
      <w:r w:rsidRPr="009F13CA">
        <w:rPr>
          <w:bCs/>
          <w:lang w:val="en-GB"/>
        </w:rPr>
        <w:t xml:space="preserve">Letters of support from </w:t>
      </w:r>
      <w:r w:rsidR="00B52F76" w:rsidRPr="009F13CA">
        <w:rPr>
          <w:bCs/>
          <w:lang w:val="en-GB"/>
        </w:rPr>
        <w:t>both lead partners</w:t>
      </w:r>
    </w:p>
    <w:p w14:paraId="52CE017F" w14:textId="65A249B4" w:rsidR="00B4229B" w:rsidRPr="009F13CA" w:rsidRDefault="00B52F76" w:rsidP="377F8324">
      <w:pPr>
        <w:jc w:val="both"/>
        <w:rPr>
          <w:lang w:val="en-GB"/>
        </w:rPr>
      </w:pPr>
      <w:r w:rsidRPr="00FC97B5">
        <w:rPr>
          <w:lang w:val="en-GB"/>
        </w:rPr>
        <w:lastRenderedPageBreak/>
        <w:t>The</w:t>
      </w:r>
      <w:r w:rsidR="00B4229B" w:rsidRPr="00FC97B5">
        <w:rPr>
          <w:lang w:val="en-GB"/>
        </w:rPr>
        <w:t xml:space="preserve"> application form and </w:t>
      </w:r>
      <w:r w:rsidR="00E45998" w:rsidRPr="00FC97B5">
        <w:rPr>
          <w:lang w:val="en-GB"/>
        </w:rPr>
        <w:t>additional documents</w:t>
      </w:r>
      <w:r w:rsidRPr="00FC97B5">
        <w:rPr>
          <w:lang w:val="en-GB"/>
        </w:rPr>
        <w:t xml:space="preserve"> should be completed</w:t>
      </w:r>
      <w:r w:rsidR="00B4229B" w:rsidRPr="00FC97B5">
        <w:rPr>
          <w:lang w:val="en-GB"/>
        </w:rPr>
        <w:t xml:space="preserve"> collaboratively and s</w:t>
      </w:r>
      <w:r w:rsidRPr="00FC97B5">
        <w:rPr>
          <w:lang w:val="en-GB"/>
        </w:rPr>
        <w:t>ent</w:t>
      </w:r>
      <w:r w:rsidR="00B4229B" w:rsidRPr="00FC97B5">
        <w:rPr>
          <w:lang w:val="en-GB"/>
        </w:rPr>
        <w:t xml:space="preserve"> to</w:t>
      </w:r>
      <w:r w:rsidR="00F846DD" w:rsidRPr="00FC97B5">
        <w:rPr>
          <w:lang w:val="en-GB"/>
        </w:rPr>
        <w:t xml:space="preserve"> </w:t>
      </w:r>
      <w:hyperlink r:id="rId13">
        <w:r w:rsidR="00F846DD" w:rsidRPr="00FC97B5">
          <w:rPr>
            <w:rStyle w:val="Hyperlink"/>
            <w:lang w:val="en-GB"/>
          </w:rPr>
          <w:t>training@thet.org</w:t>
        </w:r>
      </w:hyperlink>
      <w:r w:rsidR="00F846DD" w:rsidRPr="00FC97B5">
        <w:rPr>
          <w:lang w:val="en-GB"/>
        </w:rPr>
        <w:t xml:space="preserve"> </w:t>
      </w:r>
      <w:r w:rsidR="00B4229B" w:rsidRPr="00FC97B5">
        <w:rPr>
          <w:lang w:val="en-GB"/>
        </w:rPr>
        <w:t xml:space="preserve">by </w:t>
      </w:r>
      <w:r w:rsidR="00821D15" w:rsidRPr="00FC97B5">
        <w:rPr>
          <w:b/>
          <w:bCs/>
          <w:lang w:val="en-GB"/>
        </w:rPr>
        <w:t>17</w:t>
      </w:r>
      <w:r w:rsidR="00B4229B" w:rsidRPr="00FC97B5">
        <w:rPr>
          <w:b/>
          <w:bCs/>
          <w:lang w:val="en-GB"/>
        </w:rPr>
        <w:t>:</w:t>
      </w:r>
      <w:r w:rsidR="00821D15" w:rsidRPr="00FC97B5">
        <w:rPr>
          <w:b/>
          <w:bCs/>
          <w:lang w:val="en-GB"/>
        </w:rPr>
        <w:t>00</w:t>
      </w:r>
      <w:r w:rsidR="00B4229B" w:rsidRPr="00FC97B5">
        <w:rPr>
          <w:b/>
          <w:bCs/>
          <w:lang w:val="en-GB"/>
        </w:rPr>
        <w:t xml:space="preserve"> (UK </w:t>
      </w:r>
      <w:r w:rsidR="00D06830" w:rsidRPr="00FC97B5">
        <w:rPr>
          <w:b/>
          <w:bCs/>
          <w:lang w:val="en-GB"/>
        </w:rPr>
        <w:t>BST</w:t>
      </w:r>
      <w:r w:rsidR="00B4229B" w:rsidRPr="00FC97B5">
        <w:rPr>
          <w:b/>
          <w:bCs/>
          <w:lang w:val="en-GB"/>
        </w:rPr>
        <w:t xml:space="preserve">) </w:t>
      </w:r>
      <w:r w:rsidR="354AF5F3" w:rsidRPr="00FC97B5">
        <w:rPr>
          <w:b/>
          <w:bCs/>
          <w:lang w:val="en-GB"/>
        </w:rPr>
        <w:t>on 3</w:t>
      </w:r>
      <w:r w:rsidR="293A924E" w:rsidRPr="00FC97B5">
        <w:rPr>
          <w:b/>
          <w:bCs/>
          <w:lang w:val="en-GB"/>
        </w:rPr>
        <w:t>0</w:t>
      </w:r>
      <w:r w:rsidR="1D070120" w:rsidRPr="00FC97B5">
        <w:rPr>
          <w:b/>
          <w:bCs/>
          <w:lang w:val="en-GB"/>
        </w:rPr>
        <w:t>th</w:t>
      </w:r>
      <w:r w:rsidR="293A924E" w:rsidRPr="00FC97B5">
        <w:rPr>
          <w:b/>
          <w:bCs/>
          <w:lang w:val="en-GB"/>
        </w:rPr>
        <w:t xml:space="preserve"> June</w:t>
      </w:r>
      <w:r w:rsidR="722822C4" w:rsidRPr="00FC97B5">
        <w:rPr>
          <w:b/>
          <w:bCs/>
          <w:lang w:val="en-GB"/>
        </w:rPr>
        <w:t xml:space="preserve"> </w:t>
      </w:r>
      <w:r w:rsidR="354AF5F3" w:rsidRPr="00FC97B5">
        <w:rPr>
          <w:b/>
          <w:bCs/>
          <w:lang w:val="en-GB"/>
        </w:rPr>
        <w:t>2021</w:t>
      </w:r>
      <w:r w:rsidR="00C167B5" w:rsidRPr="00FC97B5">
        <w:rPr>
          <w:b/>
          <w:bCs/>
          <w:lang w:val="en-GB"/>
        </w:rPr>
        <w:t xml:space="preserve">. </w:t>
      </w:r>
    </w:p>
    <w:p w14:paraId="3298F7EA" w14:textId="152178F1" w:rsidR="00ED03DA" w:rsidRPr="009F13CA" w:rsidRDefault="00ED03DA" w:rsidP="00ED03DA">
      <w:pPr>
        <w:jc w:val="both"/>
        <w:rPr>
          <w:b/>
          <w:lang w:val="en-GB"/>
        </w:rPr>
      </w:pPr>
      <w:r w:rsidRPr="009F13CA">
        <w:rPr>
          <w:b/>
          <w:lang w:val="en-GB"/>
        </w:rPr>
        <w:t xml:space="preserve">If you do not receive an acknowledgment from us within two working days, please assume that your application has not been received and re-submit. If you plan to submit more than one application, these need to be submitted in separate emails. </w:t>
      </w:r>
    </w:p>
    <w:p w14:paraId="74A9E957" w14:textId="29ECF018" w:rsidR="00EE3043" w:rsidRPr="009F13CA" w:rsidRDefault="00120FFB" w:rsidP="00EE3043">
      <w:pPr>
        <w:pBdr>
          <w:top w:val="single" w:sz="6" w:space="2" w:color="186B94" w:themeColor="accent1"/>
        </w:pBdr>
        <w:spacing w:before="300" w:after="0"/>
        <w:outlineLvl w:val="2"/>
        <w:rPr>
          <w:caps/>
          <w:color w:val="0C3449" w:themeColor="accent1" w:themeShade="7F"/>
          <w:spacing w:val="15"/>
          <w:lang w:val="en-GB"/>
        </w:rPr>
      </w:pPr>
      <w:r w:rsidRPr="009F13CA">
        <w:rPr>
          <w:caps/>
          <w:color w:val="0C3449" w:themeColor="accent1" w:themeShade="7F"/>
          <w:spacing w:val="15"/>
          <w:lang w:val="en-GB"/>
        </w:rPr>
        <w:t>selection process and timeframes</w:t>
      </w:r>
    </w:p>
    <w:p w14:paraId="40296FEC" w14:textId="7FE3E1BD" w:rsidR="00ED03DA" w:rsidRPr="009F13CA" w:rsidRDefault="00ED03DA" w:rsidP="00EE3043">
      <w:pPr>
        <w:spacing w:before="0" w:after="0" w:line="240" w:lineRule="auto"/>
        <w:jc w:val="both"/>
        <w:rPr>
          <w:b/>
          <w:lang w:val="en-GB"/>
        </w:rPr>
      </w:pPr>
    </w:p>
    <w:tbl>
      <w:tblPr>
        <w:tblStyle w:val="GridTable1Light-Accent1"/>
        <w:tblW w:w="0" w:type="auto"/>
        <w:jc w:val="center"/>
        <w:tblLook w:val="04A0" w:firstRow="1" w:lastRow="0" w:firstColumn="1" w:lastColumn="0" w:noHBand="0" w:noVBand="1"/>
      </w:tblPr>
      <w:tblGrid>
        <w:gridCol w:w="2263"/>
        <w:gridCol w:w="4678"/>
      </w:tblGrid>
      <w:tr w:rsidR="00ED03DA" w:rsidRPr="009F13CA" w14:paraId="1BDF3D44" w14:textId="77777777" w:rsidTr="00FC97B5">
        <w:trPr>
          <w:cnfStyle w:val="100000000000" w:firstRow="1" w:lastRow="0" w:firstColumn="0" w:lastColumn="0" w:oddVBand="0" w:evenVBand="0" w:oddHBand="0" w:evenHBand="0" w:firstRowFirstColumn="0" w:firstRowLastColumn="0" w:lastRowFirstColumn="0" w:lastRowLastColumn="0"/>
          <w:trHeight w:val="351"/>
          <w:jc w:val="center"/>
        </w:trPr>
        <w:tc>
          <w:tcPr>
            <w:cnfStyle w:val="001000000000" w:firstRow="0" w:lastRow="0" w:firstColumn="1" w:lastColumn="0" w:oddVBand="0" w:evenVBand="0" w:oddHBand="0" w:evenHBand="0" w:firstRowFirstColumn="0" w:firstRowLastColumn="0" w:lastRowFirstColumn="0" w:lastRowLastColumn="0"/>
            <w:tcW w:w="2263" w:type="dxa"/>
            <w:shd w:val="clear" w:color="auto" w:fill="8BC7DA" w:themeFill="accent2" w:themeFillTint="99"/>
          </w:tcPr>
          <w:p w14:paraId="1BFC29F7" w14:textId="77777777" w:rsidR="00ED03DA" w:rsidRPr="009F13CA" w:rsidRDefault="00ED03DA" w:rsidP="00C41299">
            <w:pPr>
              <w:spacing w:before="0" w:after="0" w:line="240" w:lineRule="auto"/>
              <w:jc w:val="both"/>
              <w:rPr>
                <w:rFonts w:asciiTheme="majorHAnsi" w:hAnsiTheme="majorHAnsi"/>
                <w:lang w:val="en-GB"/>
              </w:rPr>
            </w:pPr>
            <w:r w:rsidRPr="009F13CA">
              <w:rPr>
                <w:rFonts w:asciiTheme="majorHAnsi" w:hAnsiTheme="majorHAnsi"/>
                <w:lang w:val="en-GB"/>
              </w:rPr>
              <w:t>TIMEFRAME</w:t>
            </w:r>
          </w:p>
        </w:tc>
        <w:tc>
          <w:tcPr>
            <w:tcW w:w="4678" w:type="dxa"/>
            <w:shd w:val="clear" w:color="auto" w:fill="8BC7DA" w:themeFill="accent2" w:themeFillTint="99"/>
          </w:tcPr>
          <w:p w14:paraId="33E2B8FB" w14:textId="77777777" w:rsidR="00ED03DA" w:rsidRPr="009F13CA" w:rsidRDefault="00ED03DA" w:rsidP="00C41299">
            <w:pPr>
              <w:spacing w:before="0" w:after="0" w:line="240"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lang w:val="en-GB"/>
              </w:rPr>
            </w:pPr>
            <w:r w:rsidRPr="009F13CA">
              <w:rPr>
                <w:rFonts w:asciiTheme="majorHAnsi" w:hAnsiTheme="majorHAnsi"/>
                <w:lang w:val="en-GB"/>
              </w:rPr>
              <w:t>STAGES</w:t>
            </w:r>
          </w:p>
        </w:tc>
      </w:tr>
      <w:tr w:rsidR="00ED03DA" w:rsidRPr="009F13CA" w14:paraId="38BEBB3A" w14:textId="77777777" w:rsidTr="00FC97B5">
        <w:trPr>
          <w:jc w:val="center"/>
        </w:trPr>
        <w:tc>
          <w:tcPr>
            <w:cnfStyle w:val="001000000000" w:firstRow="0" w:lastRow="0" w:firstColumn="1" w:lastColumn="0" w:oddVBand="0" w:evenVBand="0" w:oddHBand="0" w:evenHBand="0" w:firstRowFirstColumn="0" w:firstRowLastColumn="0" w:lastRowFirstColumn="0" w:lastRowLastColumn="0"/>
            <w:tcW w:w="2263" w:type="dxa"/>
            <w:shd w:val="clear" w:color="auto" w:fill="D8ECF2" w:themeFill="accent2" w:themeFillTint="33"/>
          </w:tcPr>
          <w:p w14:paraId="0B47DA26" w14:textId="3BC469F4" w:rsidR="00ED03DA" w:rsidRPr="009F13CA" w:rsidRDefault="01F160AD" w:rsidP="00C41299">
            <w:pPr>
              <w:spacing w:before="0" w:after="0" w:line="240" w:lineRule="auto"/>
              <w:rPr>
                <w:lang w:val="en-GB"/>
              </w:rPr>
            </w:pPr>
            <w:r w:rsidRPr="00FC97B5">
              <w:rPr>
                <w:lang w:val="en-GB"/>
              </w:rPr>
              <w:t>3</w:t>
            </w:r>
            <w:r w:rsidR="6E596AF6" w:rsidRPr="00FC97B5">
              <w:rPr>
                <w:lang w:val="en-GB"/>
              </w:rPr>
              <w:t>0</w:t>
            </w:r>
            <w:r w:rsidR="603303C2" w:rsidRPr="00FC97B5">
              <w:rPr>
                <w:lang w:val="en-GB"/>
              </w:rPr>
              <w:t>th</w:t>
            </w:r>
            <w:r w:rsidR="6E596AF6" w:rsidRPr="00FC97B5">
              <w:rPr>
                <w:lang w:val="en-GB"/>
              </w:rPr>
              <w:t xml:space="preserve"> June </w:t>
            </w:r>
            <w:r w:rsidRPr="00FC97B5">
              <w:rPr>
                <w:lang w:val="en-GB"/>
              </w:rPr>
              <w:t xml:space="preserve">2021 </w:t>
            </w:r>
          </w:p>
        </w:tc>
        <w:tc>
          <w:tcPr>
            <w:tcW w:w="4678" w:type="dxa"/>
          </w:tcPr>
          <w:p w14:paraId="5E8894BB" w14:textId="63BA1A16" w:rsidR="00ED03DA" w:rsidRPr="009F13CA" w:rsidRDefault="001B4148" w:rsidP="00C41299">
            <w:pPr>
              <w:spacing w:before="0" w:after="0" w:line="240" w:lineRule="auto"/>
              <w:jc w:val="both"/>
              <w:cnfStyle w:val="000000000000" w:firstRow="0" w:lastRow="0" w:firstColumn="0" w:lastColumn="0" w:oddVBand="0" w:evenVBand="0" w:oddHBand="0" w:evenHBand="0" w:firstRowFirstColumn="0" w:firstRowLastColumn="0" w:lastRowFirstColumn="0" w:lastRowLastColumn="0"/>
              <w:rPr>
                <w:bCs/>
                <w:lang w:val="en-GB"/>
              </w:rPr>
            </w:pPr>
            <w:r>
              <w:rPr>
                <w:bCs/>
                <w:lang w:val="en-GB"/>
              </w:rPr>
              <w:t xml:space="preserve">Applications deadline </w:t>
            </w:r>
          </w:p>
        </w:tc>
      </w:tr>
      <w:tr w:rsidR="00ED03DA" w:rsidRPr="009F13CA" w14:paraId="75BED6EC" w14:textId="77777777" w:rsidTr="00FC97B5">
        <w:trPr>
          <w:jc w:val="center"/>
        </w:trPr>
        <w:tc>
          <w:tcPr>
            <w:cnfStyle w:val="001000000000" w:firstRow="0" w:lastRow="0" w:firstColumn="1" w:lastColumn="0" w:oddVBand="0" w:evenVBand="0" w:oddHBand="0" w:evenHBand="0" w:firstRowFirstColumn="0" w:firstRowLastColumn="0" w:lastRowFirstColumn="0" w:lastRowLastColumn="0"/>
            <w:tcW w:w="2263" w:type="dxa"/>
            <w:shd w:val="clear" w:color="auto" w:fill="D8ECF2" w:themeFill="accent2" w:themeFillTint="33"/>
          </w:tcPr>
          <w:p w14:paraId="2E43FFD8" w14:textId="38D20A46" w:rsidR="00ED03DA" w:rsidRPr="009F13CA" w:rsidRDefault="62C6BC92" w:rsidP="00C41299">
            <w:pPr>
              <w:spacing w:before="0" w:after="0" w:line="240" w:lineRule="auto"/>
              <w:rPr>
                <w:lang w:val="en-GB"/>
              </w:rPr>
            </w:pPr>
            <w:r w:rsidRPr="00FC97B5">
              <w:rPr>
                <w:lang w:val="en-GB"/>
              </w:rPr>
              <w:t>21</w:t>
            </w:r>
            <w:r w:rsidR="0C3B5DF5" w:rsidRPr="00FC97B5">
              <w:rPr>
                <w:lang w:val="en-GB"/>
              </w:rPr>
              <w:t>st</w:t>
            </w:r>
            <w:r w:rsidRPr="00FC97B5">
              <w:rPr>
                <w:lang w:val="en-GB"/>
              </w:rPr>
              <w:t xml:space="preserve"> July </w:t>
            </w:r>
            <w:r w:rsidR="53CC2702" w:rsidRPr="00FC97B5">
              <w:rPr>
                <w:lang w:val="en-GB"/>
              </w:rPr>
              <w:t xml:space="preserve">2021 </w:t>
            </w:r>
          </w:p>
        </w:tc>
        <w:tc>
          <w:tcPr>
            <w:tcW w:w="4678" w:type="dxa"/>
          </w:tcPr>
          <w:p w14:paraId="01BAC908" w14:textId="018811BE" w:rsidR="00ED03DA" w:rsidRPr="009F13CA" w:rsidRDefault="00DB61C9" w:rsidP="00C41299">
            <w:pPr>
              <w:spacing w:before="0" w:after="0" w:line="240" w:lineRule="auto"/>
              <w:jc w:val="both"/>
              <w:cnfStyle w:val="000000000000" w:firstRow="0" w:lastRow="0" w:firstColumn="0" w:lastColumn="0" w:oddVBand="0" w:evenVBand="0" w:oddHBand="0" w:evenHBand="0" w:firstRowFirstColumn="0" w:firstRowLastColumn="0" w:lastRowFirstColumn="0" w:lastRowLastColumn="0"/>
              <w:rPr>
                <w:bCs/>
                <w:lang w:val="en-GB"/>
              </w:rPr>
            </w:pPr>
            <w:r>
              <w:rPr>
                <w:bCs/>
                <w:lang w:val="en-GB"/>
              </w:rPr>
              <w:t xml:space="preserve">Applications </w:t>
            </w:r>
            <w:r w:rsidR="00AF4C8C">
              <w:rPr>
                <w:bCs/>
                <w:lang w:val="en-GB"/>
              </w:rPr>
              <w:t xml:space="preserve">selected </w:t>
            </w:r>
            <w:r>
              <w:rPr>
                <w:bCs/>
                <w:lang w:val="en-GB"/>
              </w:rPr>
              <w:t xml:space="preserve"> </w:t>
            </w:r>
          </w:p>
        </w:tc>
      </w:tr>
      <w:tr w:rsidR="00ED03DA" w:rsidRPr="009F13CA" w14:paraId="63A35574" w14:textId="77777777" w:rsidTr="00FC97B5">
        <w:trPr>
          <w:jc w:val="center"/>
        </w:trPr>
        <w:tc>
          <w:tcPr>
            <w:cnfStyle w:val="001000000000" w:firstRow="0" w:lastRow="0" w:firstColumn="1" w:lastColumn="0" w:oddVBand="0" w:evenVBand="0" w:oddHBand="0" w:evenHBand="0" w:firstRowFirstColumn="0" w:firstRowLastColumn="0" w:lastRowFirstColumn="0" w:lastRowLastColumn="0"/>
            <w:tcW w:w="2263" w:type="dxa"/>
            <w:shd w:val="clear" w:color="auto" w:fill="D8ECF2" w:themeFill="accent2" w:themeFillTint="33"/>
          </w:tcPr>
          <w:p w14:paraId="35482395" w14:textId="03CD8361" w:rsidR="00ED03DA" w:rsidRPr="00B23FAA" w:rsidRDefault="04B9D864" w:rsidP="00C41299">
            <w:pPr>
              <w:spacing w:before="0" w:after="0" w:line="240" w:lineRule="auto"/>
              <w:rPr>
                <w:lang w:val="en-GB"/>
              </w:rPr>
            </w:pPr>
            <w:r w:rsidRPr="00FC97B5">
              <w:rPr>
                <w:lang w:val="en-GB"/>
              </w:rPr>
              <w:t xml:space="preserve">August </w:t>
            </w:r>
            <w:r w:rsidR="00FC97B5" w:rsidRPr="00FC97B5">
              <w:rPr>
                <w:lang w:val="en-GB"/>
              </w:rPr>
              <w:t>2</w:t>
            </w:r>
            <w:r w:rsidR="4035D36B" w:rsidRPr="00FC97B5">
              <w:rPr>
                <w:lang w:val="en-GB"/>
              </w:rPr>
              <w:t>021</w:t>
            </w:r>
          </w:p>
        </w:tc>
        <w:tc>
          <w:tcPr>
            <w:tcW w:w="4678" w:type="dxa"/>
          </w:tcPr>
          <w:p w14:paraId="2B89E1AC" w14:textId="551E7021" w:rsidR="00ED03DA" w:rsidRPr="00B23FAA" w:rsidRDefault="00EF534A" w:rsidP="00C41299">
            <w:pPr>
              <w:spacing w:before="0" w:after="0" w:line="240" w:lineRule="auto"/>
              <w:jc w:val="both"/>
              <w:cnfStyle w:val="000000000000" w:firstRow="0" w:lastRow="0" w:firstColumn="0" w:lastColumn="0" w:oddVBand="0" w:evenVBand="0" w:oddHBand="0" w:evenHBand="0" w:firstRowFirstColumn="0" w:firstRowLastColumn="0" w:lastRowFirstColumn="0" w:lastRowLastColumn="0"/>
              <w:rPr>
                <w:lang w:val="en-GB"/>
              </w:rPr>
            </w:pPr>
            <w:r>
              <w:rPr>
                <w:lang w:val="en-GB"/>
              </w:rPr>
              <w:t>Training</w:t>
            </w:r>
            <w:r w:rsidR="005C5208" w:rsidRPr="00B23FAA">
              <w:rPr>
                <w:lang w:val="en-GB"/>
              </w:rPr>
              <w:t xml:space="preserve"> </w:t>
            </w:r>
            <w:r w:rsidR="00F71416" w:rsidRPr="00B23FAA">
              <w:rPr>
                <w:bCs/>
                <w:lang w:val="en-GB"/>
              </w:rPr>
              <w:t xml:space="preserve">package </w:t>
            </w:r>
            <w:r w:rsidR="005C5208" w:rsidRPr="00B23FAA">
              <w:rPr>
                <w:lang w:val="en-GB"/>
              </w:rPr>
              <w:t xml:space="preserve">begins </w:t>
            </w:r>
            <w:r w:rsidR="005C5208" w:rsidRPr="00B23FAA">
              <w:rPr>
                <w:bCs/>
                <w:lang w:val="en-GB"/>
              </w:rPr>
              <w:t xml:space="preserve"> </w:t>
            </w:r>
          </w:p>
        </w:tc>
      </w:tr>
    </w:tbl>
    <w:p w14:paraId="026B2B44" w14:textId="77777777" w:rsidR="00B23FAA" w:rsidRPr="00B23FAA" w:rsidRDefault="00B23FAA" w:rsidP="71657D1A">
      <w:pPr>
        <w:jc w:val="both"/>
        <w:rPr>
          <w:lang w:val="en-GB"/>
        </w:rPr>
      </w:pPr>
    </w:p>
    <w:p w14:paraId="1A21E16F" w14:textId="0879174B" w:rsidR="006B698C" w:rsidRPr="00B23FAA" w:rsidRDefault="00AF7880" w:rsidP="71657D1A">
      <w:pPr>
        <w:jc w:val="both"/>
        <w:rPr>
          <w:lang w:val="en-GB"/>
        </w:rPr>
      </w:pPr>
      <w:r w:rsidRPr="00FC97B5">
        <w:rPr>
          <w:lang w:val="en-GB"/>
        </w:rPr>
        <w:t xml:space="preserve">THET may seek </w:t>
      </w:r>
      <w:r w:rsidR="00433E48" w:rsidRPr="00FC97B5">
        <w:rPr>
          <w:lang w:val="en-GB"/>
        </w:rPr>
        <w:t>further clarifications from applicants</w:t>
      </w:r>
      <w:r w:rsidR="728E17AE" w:rsidRPr="00FC97B5">
        <w:rPr>
          <w:lang w:val="en-GB"/>
        </w:rPr>
        <w:t xml:space="preserve"> </w:t>
      </w:r>
      <w:r w:rsidR="008E03D5" w:rsidRPr="00FC97B5">
        <w:rPr>
          <w:lang w:val="en-GB"/>
        </w:rPr>
        <w:t xml:space="preserve">before </w:t>
      </w:r>
      <w:r w:rsidR="006161F0" w:rsidRPr="00FC97B5">
        <w:rPr>
          <w:lang w:val="en-GB"/>
        </w:rPr>
        <w:t>mak</w:t>
      </w:r>
      <w:r w:rsidR="7318A34F" w:rsidRPr="00FC97B5">
        <w:rPr>
          <w:lang w:val="en-GB"/>
        </w:rPr>
        <w:t xml:space="preserve">ing </w:t>
      </w:r>
      <w:r w:rsidR="006161F0" w:rsidRPr="00FC97B5">
        <w:rPr>
          <w:lang w:val="en-GB"/>
        </w:rPr>
        <w:t xml:space="preserve">final </w:t>
      </w:r>
      <w:r w:rsidR="5E2984ED" w:rsidRPr="00FC97B5">
        <w:rPr>
          <w:lang w:val="en-GB"/>
        </w:rPr>
        <w:t xml:space="preserve">selection </w:t>
      </w:r>
      <w:r w:rsidR="00D96614" w:rsidRPr="00FC97B5">
        <w:rPr>
          <w:lang w:val="en-GB"/>
        </w:rPr>
        <w:t>d</w:t>
      </w:r>
      <w:r w:rsidR="006161F0" w:rsidRPr="00FC97B5">
        <w:rPr>
          <w:lang w:val="en-GB"/>
        </w:rPr>
        <w:t xml:space="preserve">ecisions. </w:t>
      </w:r>
      <w:r w:rsidR="00DA260A" w:rsidRPr="00FC97B5">
        <w:rPr>
          <w:lang w:val="en-GB"/>
        </w:rPr>
        <w:t>The</w:t>
      </w:r>
      <w:r w:rsidR="006161F0" w:rsidRPr="00FC97B5">
        <w:rPr>
          <w:lang w:val="en-GB"/>
        </w:rPr>
        <w:t xml:space="preserve">se </w:t>
      </w:r>
      <w:r w:rsidR="00DA260A" w:rsidRPr="00FC97B5">
        <w:rPr>
          <w:lang w:val="en-GB"/>
        </w:rPr>
        <w:t>will be communicated via email to all applicants</w:t>
      </w:r>
      <w:r w:rsidR="2F93A527" w:rsidRPr="00FC97B5">
        <w:rPr>
          <w:lang w:val="en-GB"/>
        </w:rPr>
        <w:t xml:space="preserve"> by the </w:t>
      </w:r>
      <w:proofErr w:type="gramStart"/>
      <w:r w:rsidR="2DECC092" w:rsidRPr="00FC97B5">
        <w:rPr>
          <w:lang w:val="en-GB"/>
        </w:rPr>
        <w:t>21</w:t>
      </w:r>
      <w:r w:rsidR="2DECC092" w:rsidRPr="00FC97B5">
        <w:rPr>
          <w:vertAlign w:val="superscript"/>
          <w:lang w:val="en-GB"/>
        </w:rPr>
        <w:t>st</w:t>
      </w:r>
      <w:proofErr w:type="gramEnd"/>
      <w:r w:rsidR="2DECC092" w:rsidRPr="00FC97B5">
        <w:rPr>
          <w:lang w:val="en-GB"/>
        </w:rPr>
        <w:t xml:space="preserve"> July</w:t>
      </w:r>
      <w:r w:rsidR="00CA05CD" w:rsidRPr="00FC97B5">
        <w:rPr>
          <w:lang w:val="en-GB"/>
        </w:rPr>
        <w:t xml:space="preserve"> 2021</w:t>
      </w:r>
      <w:r w:rsidR="2F93A527" w:rsidRPr="00FC97B5">
        <w:rPr>
          <w:lang w:val="en-GB"/>
        </w:rPr>
        <w:t xml:space="preserve">. </w:t>
      </w:r>
    </w:p>
    <w:p w14:paraId="0D800DC7" w14:textId="77777777" w:rsidR="00B4229B" w:rsidRPr="009F13CA" w:rsidRDefault="00B4229B" w:rsidP="00D443A2">
      <w:pPr>
        <w:pStyle w:val="Heading3"/>
        <w:rPr>
          <w:lang w:val="en-GB"/>
        </w:rPr>
      </w:pPr>
      <w:r w:rsidRPr="009F13CA">
        <w:rPr>
          <w:lang w:val="en-GB"/>
        </w:rPr>
        <w:t>Further support</w:t>
      </w:r>
    </w:p>
    <w:p w14:paraId="14DCFA08" w14:textId="24AB4557" w:rsidR="00B4229B" w:rsidRPr="009F13CA" w:rsidRDefault="00B4229B" w:rsidP="00860E95">
      <w:pPr>
        <w:jc w:val="both"/>
        <w:rPr>
          <w:lang w:val="en-GB"/>
        </w:rPr>
      </w:pPr>
      <w:r w:rsidRPr="5CB196FB">
        <w:rPr>
          <w:lang w:val="en-GB"/>
        </w:rPr>
        <w:t xml:space="preserve"> If you have further questions, please email </w:t>
      </w:r>
      <w:hyperlink r:id="rId14">
        <w:r w:rsidR="00F846DD" w:rsidRPr="5CB196FB">
          <w:rPr>
            <w:rStyle w:val="Hyperlink"/>
            <w:lang w:val="en-GB"/>
          </w:rPr>
          <w:t>training@thet.org</w:t>
        </w:r>
      </w:hyperlink>
    </w:p>
    <w:sectPr w:rsidR="00B4229B" w:rsidRPr="009F13CA" w:rsidSect="00FE65EF">
      <w:headerReference w:type="default" r:id="rId15"/>
      <w:type w:val="continuous"/>
      <w:pgSz w:w="11906" w:h="16838"/>
      <w:pgMar w:top="720" w:right="720" w:bottom="624" w:left="720" w:header="709"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EEEB4" w14:textId="77777777" w:rsidR="002F2CF6" w:rsidRDefault="002F2CF6" w:rsidP="00485B08">
      <w:pPr>
        <w:spacing w:before="0" w:after="0" w:line="240" w:lineRule="auto"/>
      </w:pPr>
      <w:r>
        <w:separator/>
      </w:r>
    </w:p>
  </w:endnote>
  <w:endnote w:type="continuationSeparator" w:id="0">
    <w:p w14:paraId="07CC9E04" w14:textId="77777777" w:rsidR="002F2CF6" w:rsidRDefault="002F2CF6" w:rsidP="00485B08">
      <w:pPr>
        <w:spacing w:before="0" w:after="0" w:line="240" w:lineRule="auto"/>
      </w:pPr>
      <w:r>
        <w:continuationSeparator/>
      </w:r>
    </w:p>
  </w:endnote>
  <w:endnote w:type="continuationNotice" w:id="1">
    <w:p w14:paraId="7BC618AE" w14:textId="77777777" w:rsidR="002F2CF6" w:rsidRDefault="002F2CF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3AE81" w14:textId="77777777" w:rsidR="002F2CF6" w:rsidRDefault="002F2CF6" w:rsidP="00485B08">
      <w:pPr>
        <w:spacing w:before="0" w:after="0" w:line="240" w:lineRule="auto"/>
      </w:pPr>
      <w:r>
        <w:separator/>
      </w:r>
    </w:p>
  </w:footnote>
  <w:footnote w:type="continuationSeparator" w:id="0">
    <w:p w14:paraId="265B5806" w14:textId="77777777" w:rsidR="002F2CF6" w:rsidRDefault="002F2CF6" w:rsidP="00485B08">
      <w:pPr>
        <w:spacing w:before="0" w:after="0" w:line="240" w:lineRule="auto"/>
      </w:pPr>
      <w:r>
        <w:continuationSeparator/>
      </w:r>
    </w:p>
  </w:footnote>
  <w:footnote w:type="continuationNotice" w:id="1">
    <w:p w14:paraId="2DA15BFC" w14:textId="77777777" w:rsidR="002F2CF6" w:rsidRDefault="002F2CF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9"/>
      <w:gridCol w:w="3489"/>
      <w:gridCol w:w="3489"/>
    </w:tblGrid>
    <w:tr w:rsidR="493C295B" w14:paraId="24BE0236" w14:textId="77777777" w:rsidTr="00197085">
      <w:tc>
        <w:tcPr>
          <w:tcW w:w="3489" w:type="dxa"/>
        </w:tcPr>
        <w:p w14:paraId="36ADD345" w14:textId="7A6DE0B3" w:rsidR="493C295B" w:rsidRDefault="493C295B" w:rsidP="000B2543">
          <w:pPr>
            <w:pStyle w:val="Header"/>
          </w:pPr>
        </w:p>
      </w:tc>
      <w:tc>
        <w:tcPr>
          <w:tcW w:w="3489" w:type="dxa"/>
        </w:tcPr>
        <w:p w14:paraId="580B84AF" w14:textId="0FFB1E83" w:rsidR="493C295B" w:rsidRDefault="493C295B" w:rsidP="00197085">
          <w:pPr>
            <w:pStyle w:val="Header"/>
            <w:jc w:val="center"/>
          </w:pPr>
        </w:p>
      </w:tc>
      <w:tc>
        <w:tcPr>
          <w:tcW w:w="3489" w:type="dxa"/>
        </w:tcPr>
        <w:p w14:paraId="0D578AB9" w14:textId="6D8CE860" w:rsidR="493C295B" w:rsidRDefault="493C295B" w:rsidP="00197085">
          <w:pPr>
            <w:pStyle w:val="Header"/>
            <w:ind w:right="-115"/>
            <w:jc w:val="right"/>
          </w:pPr>
        </w:p>
      </w:tc>
    </w:tr>
  </w:tbl>
  <w:p w14:paraId="609D02DB" w14:textId="5882A01D" w:rsidR="493C295B" w:rsidRDefault="493C295B" w:rsidP="001970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7DCC"/>
    <w:multiLevelType w:val="hybridMultilevel"/>
    <w:tmpl w:val="B81C7C36"/>
    <w:lvl w:ilvl="0" w:tplc="490A811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92FBB"/>
    <w:multiLevelType w:val="hybridMultilevel"/>
    <w:tmpl w:val="F61E9228"/>
    <w:lvl w:ilvl="0" w:tplc="11AC532A">
      <w:start w:val="7"/>
      <w:numFmt w:val="bullet"/>
      <w:lvlText w:val="-"/>
      <w:lvlJc w:val="left"/>
      <w:pPr>
        <w:tabs>
          <w:tab w:val="num" w:pos="717"/>
        </w:tabs>
        <w:ind w:left="720" w:hanging="360"/>
      </w:pPr>
      <w:rPr>
        <w:rFonts w:ascii="Calibri" w:eastAsia="Calibri" w:hAnsi="Calibri" w:cs="Calibri" w:hint="default"/>
        <w:color w:val="auto"/>
        <w:sz w:val="22"/>
      </w:rPr>
    </w:lvl>
    <w:lvl w:ilvl="1" w:tplc="ED94C47C">
      <w:start w:val="1"/>
      <w:numFmt w:val="bullet"/>
      <w:lvlText w:val=""/>
      <w:lvlJc w:val="left"/>
      <w:pPr>
        <w:tabs>
          <w:tab w:val="num" w:pos="1080"/>
        </w:tabs>
        <w:ind w:left="1080" w:hanging="360"/>
      </w:pPr>
      <w:rPr>
        <w:rFonts w:ascii="Symbol" w:hAnsi="Symbol" w:hint="default"/>
        <w:color w:val="auto"/>
      </w:rPr>
    </w:lvl>
    <w:lvl w:ilvl="2" w:tplc="6D18CCBC">
      <w:start w:val="1"/>
      <w:numFmt w:val="bullet"/>
      <w:lvlText w:val=""/>
      <w:lvlJc w:val="left"/>
      <w:pPr>
        <w:tabs>
          <w:tab w:val="num" w:pos="1437"/>
        </w:tabs>
        <w:ind w:left="1440" w:hanging="360"/>
      </w:pPr>
      <w:rPr>
        <w:rFonts w:ascii="Symbol" w:hAnsi="Symbol" w:hint="default"/>
        <w:color w:val="auto"/>
      </w:rPr>
    </w:lvl>
    <w:lvl w:ilvl="3" w:tplc="C4407344">
      <w:start w:val="1"/>
      <w:numFmt w:val="bullet"/>
      <w:lvlText w:val=""/>
      <w:lvlJc w:val="left"/>
      <w:pPr>
        <w:tabs>
          <w:tab w:val="num" w:pos="1800"/>
        </w:tabs>
        <w:ind w:left="1800" w:hanging="360"/>
      </w:pPr>
      <w:rPr>
        <w:rFonts w:ascii="Symbol" w:hAnsi="Symbol" w:hint="default"/>
        <w:color w:val="auto"/>
      </w:rPr>
    </w:lvl>
    <w:lvl w:ilvl="4" w:tplc="88080846">
      <w:start w:val="1"/>
      <w:numFmt w:val="lowerLetter"/>
      <w:lvlText w:val="(%5)"/>
      <w:lvlJc w:val="left"/>
      <w:pPr>
        <w:ind w:left="2160" w:hanging="360"/>
      </w:pPr>
      <w:rPr>
        <w:rFonts w:hint="default"/>
      </w:rPr>
    </w:lvl>
    <w:lvl w:ilvl="5" w:tplc="DCB6BB1E">
      <w:start w:val="1"/>
      <w:numFmt w:val="lowerRoman"/>
      <w:lvlText w:val="(%6)"/>
      <w:lvlJc w:val="left"/>
      <w:pPr>
        <w:ind w:left="2520" w:hanging="360"/>
      </w:pPr>
      <w:rPr>
        <w:rFonts w:hint="default"/>
      </w:rPr>
    </w:lvl>
    <w:lvl w:ilvl="6" w:tplc="18888F30">
      <w:start w:val="1"/>
      <w:numFmt w:val="decimal"/>
      <w:lvlText w:val="%7."/>
      <w:lvlJc w:val="left"/>
      <w:pPr>
        <w:ind w:left="2880" w:hanging="360"/>
      </w:pPr>
      <w:rPr>
        <w:rFonts w:hint="default"/>
      </w:rPr>
    </w:lvl>
    <w:lvl w:ilvl="7" w:tplc="92DC7BC4">
      <w:start w:val="1"/>
      <w:numFmt w:val="lowerLetter"/>
      <w:lvlText w:val="%8."/>
      <w:lvlJc w:val="left"/>
      <w:pPr>
        <w:ind w:left="3240" w:hanging="360"/>
      </w:pPr>
      <w:rPr>
        <w:rFonts w:hint="default"/>
      </w:rPr>
    </w:lvl>
    <w:lvl w:ilvl="8" w:tplc="754C7CEE">
      <w:start w:val="1"/>
      <w:numFmt w:val="lowerRoman"/>
      <w:lvlText w:val="%9."/>
      <w:lvlJc w:val="left"/>
      <w:pPr>
        <w:ind w:left="3600" w:hanging="360"/>
      </w:pPr>
      <w:rPr>
        <w:rFonts w:hint="default"/>
      </w:rPr>
    </w:lvl>
  </w:abstractNum>
  <w:abstractNum w:abstractNumId="2" w15:restartNumberingAfterBreak="0">
    <w:nsid w:val="0A493FB8"/>
    <w:multiLevelType w:val="hybridMultilevel"/>
    <w:tmpl w:val="64662108"/>
    <w:lvl w:ilvl="0" w:tplc="B4A21A52">
      <w:start w:val="1"/>
      <w:numFmt w:val="bullet"/>
      <w:lvlText w:val=""/>
      <w:lvlJc w:val="left"/>
      <w:pPr>
        <w:ind w:left="720" w:hanging="360"/>
      </w:pPr>
      <w:rPr>
        <w:rFonts w:ascii="Symbol" w:hAnsi="Symbol" w:hint="default"/>
      </w:rPr>
    </w:lvl>
    <w:lvl w:ilvl="1" w:tplc="242C2510">
      <w:start w:val="1"/>
      <w:numFmt w:val="bullet"/>
      <w:lvlText w:val="o"/>
      <w:lvlJc w:val="left"/>
      <w:pPr>
        <w:ind w:left="1440" w:hanging="360"/>
      </w:pPr>
      <w:rPr>
        <w:rFonts w:ascii="Courier New" w:hAnsi="Courier New" w:hint="default"/>
      </w:rPr>
    </w:lvl>
    <w:lvl w:ilvl="2" w:tplc="6152007E">
      <w:start w:val="1"/>
      <w:numFmt w:val="bullet"/>
      <w:lvlText w:val=""/>
      <w:lvlJc w:val="left"/>
      <w:pPr>
        <w:ind w:left="2160" w:hanging="360"/>
      </w:pPr>
      <w:rPr>
        <w:rFonts w:ascii="Wingdings" w:hAnsi="Wingdings" w:hint="default"/>
      </w:rPr>
    </w:lvl>
    <w:lvl w:ilvl="3" w:tplc="4CB42C4E">
      <w:start w:val="1"/>
      <w:numFmt w:val="bullet"/>
      <w:lvlText w:val=""/>
      <w:lvlJc w:val="left"/>
      <w:pPr>
        <w:ind w:left="2880" w:hanging="360"/>
      </w:pPr>
      <w:rPr>
        <w:rFonts w:ascii="Symbol" w:hAnsi="Symbol" w:hint="default"/>
      </w:rPr>
    </w:lvl>
    <w:lvl w:ilvl="4" w:tplc="F5F8C682">
      <w:start w:val="1"/>
      <w:numFmt w:val="bullet"/>
      <w:lvlText w:val="o"/>
      <w:lvlJc w:val="left"/>
      <w:pPr>
        <w:ind w:left="3600" w:hanging="360"/>
      </w:pPr>
      <w:rPr>
        <w:rFonts w:ascii="Courier New" w:hAnsi="Courier New" w:hint="default"/>
      </w:rPr>
    </w:lvl>
    <w:lvl w:ilvl="5" w:tplc="F35CB12C">
      <w:start w:val="1"/>
      <w:numFmt w:val="bullet"/>
      <w:lvlText w:val=""/>
      <w:lvlJc w:val="left"/>
      <w:pPr>
        <w:ind w:left="4320" w:hanging="360"/>
      </w:pPr>
      <w:rPr>
        <w:rFonts w:ascii="Wingdings" w:hAnsi="Wingdings" w:hint="default"/>
      </w:rPr>
    </w:lvl>
    <w:lvl w:ilvl="6" w:tplc="60C00A96">
      <w:start w:val="1"/>
      <w:numFmt w:val="bullet"/>
      <w:lvlText w:val=""/>
      <w:lvlJc w:val="left"/>
      <w:pPr>
        <w:ind w:left="5040" w:hanging="360"/>
      </w:pPr>
      <w:rPr>
        <w:rFonts w:ascii="Symbol" w:hAnsi="Symbol" w:hint="default"/>
      </w:rPr>
    </w:lvl>
    <w:lvl w:ilvl="7" w:tplc="94AAB4E0">
      <w:start w:val="1"/>
      <w:numFmt w:val="bullet"/>
      <w:lvlText w:val="o"/>
      <w:lvlJc w:val="left"/>
      <w:pPr>
        <w:ind w:left="5760" w:hanging="360"/>
      </w:pPr>
      <w:rPr>
        <w:rFonts w:ascii="Courier New" w:hAnsi="Courier New" w:hint="default"/>
      </w:rPr>
    </w:lvl>
    <w:lvl w:ilvl="8" w:tplc="844CEE1E">
      <w:start w:val="1"/>
      <w:numFmt w:val="bullet"/>
      <w:lvlText w:val=""/>
      <w:lvlJc w:val="left"/>
      <w:pPr>
        <w:ind w:left="6480" w:hanging="360"/>
      </w:pPr>
      <w:rPr>
        <w:rFonts w:ascii="Wingdings" w:hAnsi="Wingdings" w:hint="default"/>
      </w:rPr>
    </w:lvl>
  </w:abstractNum>
  <w:abstractNum w:abstractNumId="3" w15:restartNumberingAfterBreak="0">
    <w:nsid w:val="165A352C"/>
    <w:multiLevelType w:val="hybridMultilevel"/>
    <w:tmpl w:val="164EF6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047C2"/>
    <w:multiLevelType w:val="hybridMultilevel"/>
    <w:tmpl w:val="1EE6D1B6"/>
    <w:lvl w:ilvl="0" w:tplc="74CAEF1A">
      <w:start w:val="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1D122B"/>
    <w:multiLevelType w:val="hybridMultilevel"/>
    <w:tmpl w:val="3EB4C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59447B"/>
    <w:multiLevelType w:val="multilevel"/>
    <w:tmpl w:val="E63651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E02C8A"/>
    <w:multiLevelType w:val="hybridMultilevel"/>
    <w:tmpl w:val="AA400674"/>
    <w:lvl w:ilvl="0" w:tplc="9746E5E2">
      <w:start w:val="7"/>
      <w:numFmt w:val="bullet"/>
      <w:lvlText w:val="-"/>
      <w:lvlJc w:val="left"/>
      <w:pPr>
        <w:tabs>
          <w:tab w:val="num" w:pos="717"/>
        </w:tabs>
        <w:ind w:left="720" w:hanging="360"/>
      </w:pPr>
      <w:rPr>
        <w:rFonts w:ascii="Calibri" w:eastAsia="Calibri" w:hAnsi="Calibri" w:cs="Calibri" w:hint="default"/>
        <w:color w:val="auto"/>
        <w:sz w:val="22"/>
      </w:rPr>
    </w:lvl>
    <w:lvl w:ilvl="1" w:tplc="9F864594">
      <w:start w:val="1"/>
      <w:numFmt w:val="bullet"/>
      <w:lvlText w:val=""/>
      <w:lvlJc w:val="left"/>
      <w:pPr>
        <w:tabs>
          <w:tab w:val="num" w:pos="1080"/>
        </w:tabs>
        <w:ind w:left="1080" w:hanging="360"/>
      </w:pPr>
      <w:rPr>
        <w:rFonts w:ascii="Symbol" w:hAnsi="Symbol" w:hint="default"/>
        <w:color w:val="auto"/>
      </w:rPr>
    </w:lvl>
    <w:lvl w:ilvl="2" w:tplc="D4DC9D06">
      <w:start w:val="1"/>
      <w:numFmt w:val="bullet"/>
      <w:lvlText w:val=""/>
      <w:lvlJc w:val="left"/>
      <w:pPr>
        <w:tabs>
          <w:tab w:val="num" w:pos="1437"/>
        </w:tabs>
        <w:ind w:left="1440" w:hanging="360"/>
      </w:pPr>
      <w:rPr>
        <w:rFonts w:ascii="Symbol" w:hAnsi="Symbol" w:hint="default"/>
        <w:color w:val="auto"/>
      </w:rPr>
    </w:lvl>
    <w:lvl w:ilvl="3" w:tplc="9A5EB118">
      <w:start w:val="1"/>
      <w:numFmt w:val="bullet"/>
      <w:lvlText w:val=""/>
      <w:lvlJc w:val="left"/>
      <w:pPr>
        <w:tabs>
          <w:tab w:val="num" w:pos="1800"/>
        </w:tabs>
        <w:ind w:left="1800" w:hanging="360"/>
      </w:pPr>
      <w:rPr>
        <w:rFonts w:ascii="Symbol" w:hAnsi="Symbol" w:hint="default"/>
        <w:color w:val="auto"/>
      </w:rPr>
    </w:lvl>
    <w:lvl w:ilvl="4" w:tplc="61D45754">
      <w:start w:val="1"/>
      <w:numFmt w:val="lowerLetter"/>
      <w:lvlText w:val="(%5)"/>
      <w:lvlJc w:val="left"/>
      <w:pPr>
        <w:ind w:left="2160" w:hanging="360"/>
      </w:pPr>
      <w:rPr>
        <w:rFonts w:hint="default"/>
      </w:rPr>
    </w:lvl>
    <w:lvl w:ilvl="5" w:tplc="85AA40F6">
      <w:start w:val="1"/>
      <w:numFmt w:val="lowerRoman"/>
      <w:lvlText w:val="(%6)"/>
      <w:lvlJc w:val="left"/>
      <w:pPr>
        <w:ind w:left="2520" w:hanging="360"/>
      </w:pPr>
      <w:rPr>
        <w:rFonts w:hint="default"/>
      </w:rPr>
    </w:lvl>
    <w:lvl w:ilvl="6" w:tplc="960A9948">
      <w:start w:val="1"/>
      <w:numFmt w:val="decimal"/>
      <w:lvlText w:val="%7."/>
      <w:lvlJc w:val="left"/>
      <w:pPr>
        <w:ind w:left="2880" w:hanging="360"/>
      </w:pPr>
      <w:rPr>
        <w:rFonts w:hint="default"/>
      </w:rPr>
    </w:lvl>
    <w:lvl w:ilvl="7" w:tplc="CE960044">
      <w:start w:val="1"/>
      <w:numFmt w:val="lowerLetter"/>
      <w:lvlText w:val="%8."/>
      <w:lvlJc w:val="left"/>
      <w:pPr>
        <w:ind w:left="3240" w:hanging="360"/>
      </w:pPr>
      <w:rPr>
        <w:rFonts w:hint="default"/>
      </w:rPr>
    </w:lvl>
    <w:lvl w:ilvl="8" w:tplc="ABA09550">
      <w:start w:val="1"/>
      <w:numFmt w:val="lowerRoman"/>
      <w:lvlText w:val="%9."/>
      <w:lvlJc w:val="left"/>
      <w:pPr>
        <w:ind w:left="3600" w:hanging="360"/>
      </w:pPr>
      <w:rPr>
        <w:rFonts w:hint="default"/>
      </w:rPr>
    </w:lvl>
  </w:abstractNum>
  <w:abstractNum w:abstractNumId="8" w15:restartNumberingAfterBreak="0">
    <w:nsid w:val="41A16EDA"/>
    <w:multiLevelType w:val="hybridMultilevel"/>
    <w:tmpl w:val="D052831A"/>
    <w:lvl w:ilvl="0" w:tplc="74CAEF1A">
      <w:start w:val="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7661C6"/>
    <w:multiLevelType w:val="hybridMultilevel"/>
    <w:tmpl w:val="F61E9228"/>
    <w:lvl w:ilvl="0" w:tplc="422E5984">
      <w:start w:val="7"/>
      <w:numFmt w:val="bullet"/>
      <w:lvlText w:val="-"/>
      <w:lvlJc w:val="left"/>
      <w:pPr>
        <w:tabs>
          <w:tab w:val="num" w:pos="717"/>
        </w:tabs>
        <w:ind w:left="720" w:hanging="360"/>
      </w:pPr>
      <w:rPr>
        <w:rFonts w:ascii="Calibri" w:eastAsia="Calibri" w:hAnsi="Calibri" w:cs="Calibri" w:hint="default"/>
        <w:color w:val="auto"/>
        <w:sz w:val="22"/>
      </w:rPr>
    </w:lvl>
    <w:lvl w:ilvl="1" w:tplc="A48C1B68">
      <w:start w:val="1"/>
      <w:numFmt w:val="bullet"/>
      <w:lvlText w:val=""/>
      <w:lvlJc w:val="left"/>
      <w:pPr>
        <w:tabs>
          <w:tab w:val="num" w:pos="1080"/>
        </w:tabs>
        <w:ind w:left="1080" w:hanging="360"/>
      </w:pPr>
      <w:rPr>
        <w:rFonts w:ascii="Symbol" w:hAnsi="Symbol" w:hint="default"/>
        <w:color w:val="auto"/>
      </w:rPr>
    </w:lvl>
    <w:lvl w:ilvl="2" w:tplc="A926CBC4">
      <w:start w:val="1"/>
      <w:numFmt w:val="bullet"/>
      <w:lvlText w:val=""/>
      <w:lvlJc w:val="left"/>
      <w:pPr>
        <w:tabs>
          <w:tab w:val="num" w:pos="1437"/>
        </w:tabs>
        <w:ind w:left="1440" w:hanging="360"/>
      </w:pPr>
      <w:rPr>
        <w:rFonts w:ascii="Symbol" w:hAnsi="Symbol" w:hint="default"/>
        <w:color w:val="auto"/>
      </w:rPr>
    </w:lvl>
    <w:lvl w:ilvl="3" w:tplc="B1A21A9C">
      <w:start w:val="1"/>
      <w:numFmt w:val="bullet"/>
      <w:lvlText w:val=""/>
      <w:lvlJc w:val="left"/>
      <w:pPr>
        <w:tabs>
          <w:tab w:val="num" w:pos="1800"/>
        </w:tabs>
        <w:ind w:left="1800" w:hanging="360"/>
      </w:pPr>
      <w:rPr>
        <w:rFonts w:ascii="Symbol" w:hAnsi="Symbol" w:hint="default"/>
        <w:color w:val="auto"/>
      </w:rPr>
    </w:lvl>
    <w:lvl w:ilvl="4" w:tplc="5060E860">
      <w:start w:val="1"/>
      <w:numFmt w:val="lowerLetter"/>
      <w:lvlText w:val="(%5)"/>
      <w:lvlJc w:val="left"/>
      <w:pPr>
        <w:ind w:left="2160" w:hanging="360"/>
      </w:pPr>
      <w:rPr>
        <w:rFonts w:hint="default"/>
      </w:rPr>
    </w:lvl>
    <w:lvl w:ilvl="5" w:tplc="32A4460E">
      <w:start w:val="1"/>
      <w:numFmt w:val="lowerRoman"/>
      <w:lvlText w:val="(%6)"/>
      <w:lvlJc w:val="left"/>
      <w:pPr>
        <w:ind w:left="2520" w:hanging="360"/>
      </w:pPr>
      <w:rPr>
        <w:rFonts w:hint="default"/>
      </w:rPr>
    </w:lvl>
    <w:lvl w:ilvl="6" w:tplc="D4A202AA">
      <w:start w:val="1"/>
      <w:numFmt w:val="decimal"/>
      <w:lvlText w:val="%7."/>
      <w:lvlJc w:val="left"/>
      <w:pPr>
        <w:ind w:left="2880" w:hanging="360"/>
      </w:pPr>
      <w:rPr>
        <w:rFonts w:hint="default"/>
      </w:rPr>
    </w:lvl>
    <w:lvl w:ilvl="7" w:tplc="72245012">
      <w:start w:val="1"/>
      <w:numFmt w:val="lowerLetter"/>
      <w:lvlText w:val="%8."/>
      <w:lvlJc w:val="left"/>
      <w:pPr>
        <w:ind w:left="3240" w:hanging="360"/>
      </w:pPr>
      <w:rPr>
        <w:rFonts w:hint="default"/>
      </w:rPr>
    </w:lvl>
    <w:lvl w:ilvl="8" w:tplc="58623310">
      <w:start w:val="1"/>
      <w:numFmt w:val="lowerRoman"/>
      <w:lvlText w:val="%9."/>
      <w:lvlJc w:val="left"/>
      <w:pPr>
        <w:ind w:left="3600" w:hanging="360"/>
      </w:pPr>
      <w:rPr>
        <w:rFonts w:hint="default"/>
      </w:rPr>
    </w:lvl>
  </w:abstractNum>
  <w:abstractNum w:abstractNumId="10" w15:restartNumberingAfterBreak="0">
    <w:nsid w:val="487F6C1F"/>
    <w:multiLevelType w:val="hybridMultilevel"/>
    <w:tmpl w:val="8BAA65CE"/>
    <w:lvl w:ilvl="0" w:tplc="69E26C70">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493764"/>
    <w:multiLevelType w:val="hybridMultilevel"/>
    <w:tmpl w:val="48AC4A0E"/>
    <w:lvl w:ilvl="0" w:tplc="490A811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8F1743"/>
    <w:multiLevelType w:val="hybridMultilevel"/>
    <w:tmpl w:val="C2105746"/>
    <w:lvl w:ilvl="0" w:tplc="B4BE6226">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054B0C"/>
    <w:multiLevelType w:val="hybridMultilevel"/>
    <w:tmpl w:val="C3A8BCCC"/>
    <w:lvl w:ilvl="0" w:tplc="74CAEF1A">
      <w:start w:val="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8F196D"/>
    <w:multiLevelType w:val="hybridMultilevel"/>
    <w:tmpl w:val="F72CDBB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C238A1"/>
    <w:multiLevelType w:val="hybridMultilevel"/>
    <w:tmpl w:val="59C070E2"/>
    <w:lvl w:ilvl="0" w:tplc="E6F26D1E">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424AAF"/>
    <w:multiLevelType w:val="hybridMultilevel"/>
    <w:tmpl w:val="E19251DA"/>
    <w:lvl w:ilvl="0" w:tplc="CDD4EB92">
      <w:start w:val="1"/>
      <w:numFmt w:val="bullet"/>
      <w:lvlText w:val=""/>
      <w:lvlJc w:val="left"/>
      <w:pPr>
        <w:tabs>
          <w:tab w:val="num" w:pos="720"/>
        </w:tabs>
        <w:ind w:left="720" w:hanging="360"/>
      </w:pPr>
      <w:rPr>
        <w:rFonts w:ascii="Symbol" w:hAnsi="Symbol" w:hint="default"/>
        <w:sz w:val="20"/>
      </w:rPr>
    </w:lvl>
    <w:lvl w:ilvl="1" w:tplc="D1900ADE" w:tentative="1">
      <w:start w:val="1"/>
      <w:numFmt w:val="bullet"/>
      <w:lvlText w:val="o"/>
      <w:lvlJc w:val="left"/>
      <w:pPr>
        <w:tabs>
          <w:tab w:val="num" w:pos="1440"/>
        </w:tabs>
        <w:ind w:left="1440" w:hanging="360"/>
      </w:pPr>
      <w:rPr>
        <w:rFonts w:ascii="Courier New" w:hAnsi="Courier New" w:hint="default"/>
        <w:sz w:val="20"/>
      </w:rPr>
    </w:lvl>
    <w:lvl w:ilvl="2" w:tplc="575A8476" w:tentative="1">
      <w:start w:val="1"/>
      <w:numFmt w:val="bullet"/>
      <w:lvlText w:val=""/>
      <w:lvlJc w:val="left"/>
      <w:pPr>
        <w:tabs>
          <w:tab w:val="num" w:pos="2160"/>
        </w:tabs>
        <w:ind w:left="2160" w:hanging="360"/>
      </w:pPr>
      <w:rPr>
        <w:rFonts w:ascii="Wingdings" w:hAnsi="Wingdings" w:hint="default"/>
        <w:sz w:val="20"/>
      </w:rPr>
    </w:lvl>
    <w:lvl w:ilvl="3" w:tplc="17AA3DBC" w:tentative="1">
      <w:start w:val="1"/>
      <w:numFmt w:val="bullet"/>
      <w:lvlText w:val=""/>
      <w:lvlJc w:val="left"/>
      <w:pPr>
        <w:tabs>
          <w:tab w:val="num" w:pos="2880"/>
        </w:tabs>
        <w:ind w:left="2880" w:hanging="360"/>
      </w:pPr>
      <w:rPr>
        <w:rFonts w:ascii="Wingdings" w:hAnsi="Wingdings" w:hint="default"/>
        <w:sz w:val="20"/>
      </w:rPr>
    </w:lvl>
    <w:lvl w:ilvl="4" w:tplc="E9D2DE06" w:tentative="1">
      <w:start w:val="1"/>
      <w:numFmt w:val="bullet"/>
      <w:lvlText w:val=""/>
      <w:lvlJc w:val="left"/>
      <w:pPr>
        <w:tabs>
          <w:tab w:val="num" w:pos="3600"/>
        </w:tabs>
        <w:ind w:left="3600" w:hanging="360"/>
      </w:pPr>
      <w:rPr>
        <w:rFonts w:ascii="Wingdings" w:hAnsi="Wingdings" w:hint="default"/>
        <w:sz w:val="20"/>
      </w:rPr>
    </w:lvl>
    <w:lvl w:ilvl="5" w:tplc="47C0F2DE" w:tentative="1">
      <w:start w:val="1"/>
      <w:numFmt w:val="bullet"/>
      <w:lvlText w:val=""/>
      <w:lvlJc w:val="left"/>
      <w:pPr>
        <w:tabs>
          <w:tab w:val="num" w:pos="4320"/>
        </w:tabs>
        <w:ind w:left="4320" w:hanging="360"/>
      </w:pPr>
      <w:rPr>
        <w:rFonts w:ascii="Wingdings" w:hAnsi="Wingdings" w:hint="default"/>
        <w:sz w:val="20"/>
      </w:rPr>
    </w:lvl>
    <w:lvl w:ilvl="6" w:tplc="AF143650" w:tentative="1">
      <w:start w:val="1"/>
      <w:numFmt w:val="bullet"/>
      <w:lvlText w:val=""/>
      <w:lvlJc w:val="left"/>
      <w:pPr>
        <w:tabs>
          <w:tab w:val="num" w:pos="5040"/>
        </w:tabs>
        <w:ind w:left="5040" w:hanging="360"/>
      </w:pPr>
      <w:rPr>
        <w:rFonts w:ascii="Wingdings" w:hAnsi="Wingdings" w:hint="default"/>
        <w:sz w:val="20"/>
      </w:rPr>
    </w:lvl>
    <w:lvl w:ilvl="7" w:tplc="EF7877B0" w:tentative="1">
      <w:start w:val="1"/>
      <w:numFmt w:val="bullet"/>
      <w:lvlText w:val=""/>
      <w:lvlJc w:val="left"/>
      <w:pPr>
        <w:tabs>
          <w:tab w:val="num" w:pos="5760"/>
        </w:tabs>
        <w:ind w:left="5760" w:hanging="360"/>
      </w:pPr>
      <w:rPr>
        <w:rFonts w:ascii="Wingdings" w:hAnsi="Wingdings" w:hint="default"/>
        <w:sz w:val="20"/>
      </w:rPr>
    </w:lvl>
    <w:lvl w:ilvl="8" w:tplc="1EEC881C"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131ED0"/>
    <w:multiLevelType w:val="hybridMultilevel"/>
    <w:tmpl w:val="52C81C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3071D1"/>
    <w:multiLevelType w:val="hybridMultilevel"/>
    <w:tmpl w:val="7A601B70"/>
    <w:lvl w:ilvl="0" w:tplc="74CAEF1A">
      <w:start w:val="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FB2780"/>
    <w:multiLevelType w:val="hybridMultilevel"/>
    <w:tmpl w:val="0E58B96E"/>
    <w:lvl w:ilvl="0" w:tplc="197E52A2">
      <w:start w:val="1"/>
      <w:numFmt w:val="bullet"/>
      <w:lvlText w:val=""/>
      <w:lvlJc w:val="left"/>
      <w:pPr>
        <w:tabs>
          <w:tab w:val="num" w:pos="720"/>
        </w:tabs>
        <w:ind w:left="720" w:hanging="360"/>
      </w:pPr>
      <w:rPr>
        <w:rFonts w:ascii="Symbol" w:hAnsi="Symbol" w:hint="default"/>
        <w:sz w:val="20"/>
      </w:rPr>
    </w:lvl>
    <w:lvl w:ilvl="1" w:tplc="7C042330" w:tentative="1">
      <w:start w:val="1"/>
      <w:numFmt w:val="bullet"/>
      <w:lvlText w:val="o"/>
      <w:lvlJc w:val="left"/>
      <w:pPr>
        <w:tabs>
          <w:tab w:val="num" w:pos="1440"/>
        </w:tabs>
        <w:ind w:left="1440" w:hanging="360"/>
      </w:pPr>
      <w:rPr>
        <w:rFonts w:ascii="Courier New" w:hAnsi="Courier New" w:hint="default"/>
        <w:sz w:val="20"/>
      </w:rPr>
    </w:lvl>
    <w:lvl w:ilvl="2" w:tplc="64D26C50" w:tentative="1">
      <w:start w:val="1"/>
      <w:numFmt w:val="bullet"/>
      <w:lvlText w:val=""/>
      <w:lvlJc w:val="left"/>
      <w:pPr>
        <w:tabs>
          <w:tab w:val="num" w:pos="2160"/>
        </w:tabs>
        <w:ind w:left="2160" w:hanging="360"/>
      </w:pPr>
      <w:rPr>
        <w:rFonts w:ascii="Wingdings" w:hAnsi="Wingdings" w:hint="default"/>
        <w:sz w:val="20"/>
      </w:rPr>
    </w:lvl>
    <w:lvl w:ilvl="3" w:tplc="ACA0F402" w:tentative="1">
      <w:start w:val="1"/>
      <w:numFmt w:val="bullet"/>
      <w:lvlText w:val=""/>
      <w:lvlJc w:val="left"/>
      <w:pPr>
        <w:tabs>
          <w:tab w:val="num" w:pos="2880"/>
        </w:tabs>
        <w:ind w:left="2880" w:hanging="360"/>
      </w:pPr>
      <w:rPr>
        <w:rFonts w:ascii="Wingdings" w:hAnsi="Wingdings" w:hint="default"/>
        <w:sz w:val="20"/>
      </w:rPr>
    </w:lvl>
    <w:lvl w:ilvl="4" w:tplc="71148EE4" w:tentative="1">
      <w:start w:val="1"/>
      <w:numFmt w:val="bullet"/>
      <w:lvlText w:val=""/>
      <w:lvlJc w:val="left"/>
      <w:pPr>
        <w:tabs>
          <w:tab w:val="num" w:pos="3600"/>
        </w:tabs>
        <w:ind w:left="3600" w:hanging="360"/>
      </w:pPr>
      <w:rPr>
        <w:rFonts w:ascii="Wingdings" w:hAnsi="Wingdings" w:hint="default"/>
        <w:sz w:val="20"/>
      </w:rPr>
    </w:lvl>
    <w:lvl w:ilvl="5" w:tplc="4FBAEE58" w:tentative="1">
      <w:start w:val="1"/>
      <w:numFmt w:val="bullet"/>
      <w:lvlText w:val=""/>
      <w:lvlJc w:val="left"/>
      <w:pPr>
        <w:tabs>
          <w:tab w:val="num" w:pos="4320"/>
        </w:tabs>
        <w:ind w:left="4320" w:hanging="360"/>
      </w:pPr>
      <w:rPr>
        <w:rFonts w:ascii="Wingdings" w:hAnsi="Wingdings" w:hint="default"/>
        <w:sz w:val="20"/>
      </w:rPr>
    </w:lvl>
    <w:lvl w:ilvl="6" w:tplc="609A5A88" w:tentative="1">
      <w:start w:val="1"/>
      <w:numFmt w:val="bullet"/>
      <w:lvlText w:val=""/>
      <w:lvlJc w:val="left"/>
      <w:pPr>
        <w:tabs>
          <w:tab w:val="num" w:pos="5040"/>
        </w:tabs>
        <w:ind w:left="5040" w:hanging="360"/>
      </w:pPr>
      <w:rPr>
        <w:rFonts w:ascii="Wingdings" w:hAnsi="Wingdings" w:hint="default"/>
        <w:sz w:val="20"/>
      </w:rPr>
    </w:lvl>
    <w:lvl w:ilvl="7" w:tplc="9EDCC71A" w:tentative="1">
      <w:start w:val="1"/>
      <w:numFmt w:val="bullet"/>
      <w:lvlText w:val=""/>
      <w:lvlJc w:val="left"/>
      <w:pPr>
        <w:tabs>
          <w:tab w:val="num" w:pos="5760"/>
        </w:tabs>
        <w:ind w:left="5760" w:hanging="360"/>
      </w:pPr>
      <w:rPr>
        <w:rFonts w:ascii="Wingdings" w:hAnsi="Wingdings" w:hint="default"/>
        <w:sz w:val="20"/>
      </w:rPr>
    </w:lvl>
    <w:lvl w:ilvl="8" w:tplc="BA2833EC"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30771F"/>
    <w:multiLevelType w:val="hybridMultilevel"/>
    <w:tmpl w:val="F61E9228"/>
    <w:lvl w:ilvl="0" w:tplc="3892BD9A">
      <w:start w:val="7"/>
      <w:numFmt w:val="bullet"/>
      <w:lvlText w:val="-"/>
      <w:lvlJc w:val="left"/>
      <w:pPr>
        <w:tabs>
          <w:tab w:val="num" w:pos="717"/>
        </w:tabs>
        <w:ind w:left="720" w:hanging="360"/>
      </w:pPr>
      <w:rPr>
        <w:rFonts w:ascii="Calibri" w:eastAsia="Calibri" w:hAnsi="Calibri" w:cs="Calibri" w:hint="default"/>
        <w:color w:val="auto"/>
        <w:sz w:val="22"/>
      </w:rPr>
    </w:lvl>
    <w:lvl w:ilvl="1" w:tplc="4AF878F8">
      <w:start w:val="1"/>
      <w:numFmt w:val="bullet"/>
      <w:lvlText w:val=""/>
      <w:lvlJc w:val="left"/>
      <w:pPr>
        <w:tabs>
          <w:tab w:val="num" w:pos="1080"/>
        </w:tabs>
        <w:ind w:left="1080" w:hanging="360"/>
      </w:pPr>
      <w:rPr>
        <w:rFonts w:ascii="Symbol" w:hAnsi="Symbol" w:hint="default"/>
        <w:color w:val="auto"/>
      </w:rPr>
    </w:lvl>
    <w:lvl w:ilvl="2" w:tplc="3D929472">
      <w:start w:val="1"/>
      <w:numFmt w:val="bullet"/>
      <w:lvlText w:val=""/>
      <w:lvlJc w:val="left"/>
      <w:pPr>
        <w:tabs>
          <w:tab w:val="num" w:pos="1437"/>
        </w:tabs>
        <w:ind w:left="1440" w:hanging="360"/>
      </w:pPr>
      <w:rPr>
        <w:rFonts w:ascii="Symbol" w:hAnsi="Symbol" w:hint="default"/>
        <w:color w:val="auto"/>
      </w:rPr>
    </w:lvl>
    <w:lvl w:ilvl="3" w:tplc="82D0C624">
      <w:start w:val="1"/>
      <w:numFmt w:val="bullet"/>
      <w:lvlText w:val=""/>
      <w:lvlJc w:val="left"/>
      <w:pPr>
        <w:tabs>
          <w:tab w:val="num" w:pos="1800"/>
        </w:tabs>
        <w:ind w:left="1800" w:hanging="360"/>
      </w:pPr>
      <w:rPr>
        <w:rFonts w:ascii="Symbol" w:hAnsi="Symbol" w:hint="default"/>
        <w:color w:val="auto"/>
      </w:rPr>
    </w:lvl>
    <w:lvl w:ilvl="4" w:tplc="C60A175C">
      <w:start w:val="1"/>
      <w:numFmt w:val="lowerLetter"/>
      <w:lvlText w:val="(%5)"/>
      <w:lvlJc w:val="left"/>
      <w:pPr>
        <w:ind w:left="2160" w:hanging="360"/>
      </w:pPr>
      <w:rPr>
        <w:rFonts w:hint="default"/>
      </w:rPr>
    </w:lvl>
    <w:lvl w:ilvl="5" w:tplc="8B1AEA46">
      <w:start w:val="1"/>
      <w:numFmt w:val="lowerRoman"/>
      <w:lvlText w:val="(%6)"/>
      <w:lvlJc w:val="left"/>
      <w:pPr>
        <w:ind w:left="2520" w:hanging="360"/>
      </w:pPr>
      <w:rPr>
        <w:rFonts w:hint="default"/>
      </w:rPr>
    </w:lvl>
    <w:lvl w:ilvl="6" w:tplc="2530F0FE">
      <w:start w:val="1"/>
      <w:numFmt w:val="decimal"/>
      <w:lvlText w:val="%7."/>
      <w:lvlJc w:val="left"/>
      <w:pPr>
        <w:ind w:left="2880" w:hanging="360"/>
      </w:pPr>
      <w:rPr>
        <w:rFonts w:hint="default"/>
      </w:rPr>
    </w:lvl>
    <w:lvl w:ilvl="7" w:tplc="FDA2E8BA">
      <w:start w:val="1"/>
      <w:numFmt w:val="lowerLetter"/>
      <w:lvlText w:val="%8."/>
      <w:lvlJc w:val="left"/>
      <w:pPr>
        <w:ind w:left="3240" w:hanging="360"/>
      </w:pPr>
      <w:rPr>
        <w:rFonts w:hint="default"/>
      </w:rPr>
    </w:lvl>
    <w:lvl w:ilvl="8" w:tplc="DB748EA6">
      <w:start w:val="1"/>
      <w:numFmt w:val="lowerRoman"/>
      <w:lvlText w:val="%9."/>
      <w:lvlJc w:val="left"/>
      <w:pPr>
        <w:ind w:left="3600" w:hanging="360"/>
      </w:pPr>
      <w:rPr>
        <w:rFonts w:hint="default"/>
      </w:rPr>
    </w:lvl>
  </w:abstractNum>
  <w:abstractNum w:abstractNumId="21" w15:restartNumberingAfterBreak="0">
    <w:nsid w:val="643F02A3"/>
    <w:multiLevelType w:val="hybridMultilevel"/>
    <w:tmpl w:val="A39C2A62"/>
    <w:lvl w:ilvl="0" w:tplc="E6F26D1E">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AE5D97"/>
    <w:multiLevelType w:val="hybridMultilevel"/>
    <w:tmpl w:val="686C7322"/>
    <w:lvl w:ilvl="0" w:tplc="74CAEF1A">
      <w:start w:val="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A11522"/>
    <w:multiLevelType w:val="hybridMultilevel"/>
    <w:tmpl w:val="9020B58A"/>
    <w:styleLink w:val="ListBullets"/>
    <w:lvl w:ilvl="0" w:tplc="CAE8B11C">
      <w:start w:val="1"/>
      <w:numFmt w:val="bullet"/>
      <w:pStyle w:val="ListBullet"/>
      <w:lvlText w:val=""/>
      <w:lvlJc w:val="left"/>
      <w:pPr>
        <w:tabs>
          <w:tab w:val="num" w:pos="357"/>
        </w:tabs>
        <w:ind w:left="360" w:hanging="360"/>
      </w:pPr>
      <w:rPr>
        <w:rFonts w:ascii="Symbol" w:hAnsi="Symbol" w:hint="default"/>
        <w:color w:val="auto"/>
        <w:sz w:val="22"/>
      </w:rPr>
    </w:lvl>
    <w:lvl w:ilvl="1" w:tplc="207A473C">
      <w:start w:val="1"/>
      <w:numFmt w:val="bullet"/>
      <w:pStyle w:val="ListBullet2"/>
      <w:lvlText w:val=""/>
      <w:lvlJc w:val="left"/>
      <w:pPr>
        <w:tabs>
          <w:tab w:val="num" w:pos="720"/>
        </w:tabs>
        <w:ind w:left="720" w:hanging="360"/>
      </w:pPr>
      <w:rPr>
        <w:rFonts w:ascii="Symbol" w:hAnsi="Symbol" w:hint="default"/>
        <w:color w:val="auto"/>
      </w:rPr>
    </w:lvl>
    <w:lvl w:ilvl="2" w:tplc="48B24C38">
      <w:start w:val="1"/>
      <w:numFmt w:val="bullet"/>
      <w:pStyle w:val="ListBullet3"/>
      <w:lvlText w:val=""/>
      <w:lvlJc w:val="left"/>
      <w:pPr>
        <w:tabs>
          <w:tab w:val="num" w:pos="1077"/>
        </w:tabs>
        <w:ind w:left="1080" w:hanging="360"/>
      </w:pPr>
      <w:rPr>
        <w:rFonts w:ascii="Symbol" w:hAnsi="Symbol" w:hint="default"/>
        <w:color w:val="auto"/>
      </w:rPr>
    </w:lvl>
    <w:lvl w:ilvl="3" w:tplc="5DDAD75E">
      <w:start w:val="1"/>
      <w:numFmt w:val="bullet"/>
      <w:lvlText w:val=""/>
      <w:lvlJc w:val="left"/>
      <w:pPr>
        <w:tabs>
          <w:tab w:val="num" w:pos="1440"/>
        </w:tabs>
        <w:ind w:left="1440" w:hanging="360"/>
      </w:pPr>
      <w:rPr>
        <w:rFonts w:ascii="Symbol" w:hAnsi="Symbol" w:hint="default"/>
        <w:color w:val="auto"/>
      </w:rPr>
    </w:lvl>
    <w:lvl w:ilvl="4" w:tplc="DE6C8B10">
      <w:start w:val="1"/>
      <w:numFmt w:val="lowerLetter"/>
      <w:lvlText w:val="(%5)"/>
      <w:lvlJc w:val="left"/>
      <w:pPr>
        <w:ind w:left="1800" w:hanging="360"/>
      </w:pPr>
      <w:rPr>
        <w:rFonts w:hint="default"/>
      </w:rPr>
    </w:lvl>
    <w:lvl w:ilvl="5" w:tplc="6A20D308">
      <w:start w:val="1"/>
      <w:numFmt w:val="lowerRoman"/>
      <w:lvlText w:val="(%6)"/>
      <w:lvlJc w:val="left"/>
      <w:pPr>
        <w:ind w:left="2160" w:hanging="360"/>
      </w:pPr>
      <w:rPr>
        <w:rFonts w:hint="default"/>
      </w:rPr>
    </w:lvl>
    <w:lvl w:ilvl="6" w:tplc="59D49CBC">
      <w:start w:val="1"/>
      <w:numFmt w:val="decimal"/>
      <w:lvlText w:val="%7."/>
      <w:lvlJc w:val="left"/>
      <w:pPr>
        <w:ind w:left="2520" w:hanging="360"/>
      </w:pPr>
      <w:rPr>
        <w:rFonts w:hint="default"/>
      </w:rPr>
    </w:lvl>
    <w:lvl w:ilvl="7" w:tplc="44D4F640">
      <w:start w:val="1"/>
      <w:numFmt w:val="lowerLetter"/>
      <w:lvlText w:val="%8."/>
      <w:lvlJc w:val="left"/>
      <w:pPr>
        <w:ind w:left="2880" w:hanging="360"/>
      </w:pPr>
      <w:rPr>
        <w:rFonts w:hint="default"/>
      </w:rPr>
    </w:lvl>
    <w:lvl w:ilvl="8" w:tplc="9EACABF2">
      <w:start w:val="1"/>
      <w:numFmt w:val="lowerRoman"/>
      <w:lvlText w:val="%9."/>
      <w:lvlJc w:val="left"/>
      <w:pPr>
        <w:ind w:left="3240" w:hanging="360"/>
      </w:pPr>
      <w:rPr>
        <w:rFonts w:hint="default"/>
      </w:rPr>
    </w:lvl>
  </w:abstractNum>
  <w:abstractNum w:abstractNumId="24" w15:restartNumberingAfterBreak="0">
    <w:nsid w:val="735B27B1"/>
    <w:multiLevelType w:val="hybridMultilevel"/>
    <w:tmpl w:val="E974BD12"/>
    <w:lvl w:ilvl="0" w:tplc="2A964852">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3D3B4B"/>
    <w:multiLevelType w:val="hybridMultilevel"/>
    <w:tmpl w:val="C8AE3674"/>
    <w:lvl w:ilvl="0" w:tplc="684495C2">
      <w:start w:val="13"/>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0F3F6B"/>
    <w:multiLevelType w:val="hybridMultilevel"/>
    <w:tmpl w:val="3F42598A"/>
    <w:lvl w:ilvl="0" w:tplc="74CAEF1A">
      <w:start w:val="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17"/>
  </w:num>
  <w:num w:numId="4">
    <w:abstractNumId w:val="23"/>
  </w:num>
  <w:num w:numId="5">
    <w:abstractNumId w:val="0"/>
  </w:num>
  <w:num w:numId="6">
    <w:abstractNumId w:val="7"/>
  </w:num>
  <w:num w:numId="7">
    <w:abstractNumId w:val="1"/>
  </w:num>
  <w:num w:numId="8">
    <w:abstractNumId w:val="20"/>
  </w:num>
  <w:num w:numId="9">
    <w:abstractNumId w:val="9"/>
  </w:num>
  <w:num w:numId="10">
    <w:abstractNumId w:val="13"/>
  </w:num>
  <w:num w:numId="11">
    <w:abstractNumId w:val="18"/>
  </w:num>
  <w:num w:numId="12">
    <w:abstractNumId w:val="22"/>
  </w:num>
  <w:num w:numId="13">
    <w:abstractNumId w:val="26"/>
  </w:num>
  <w:num w:numId="14">
    <w:abstractNumId w:val="4"/>
  </w:num>
  <w:num w:numId="15">
    <w:abstractNumId w:val="8"/>
  </w:num>
  <w:num w:numId="16">
    <w:abstractNumId w:val="14"/>
  </w:num>
  <w:num w:numId="17">
    <w:abstractNumId w:val="19"/>
  </w:num>
  <w:num w:numId="18">
    <w:abstractNumId w:val="16"/>
  </w:num>
  <w:num w:numId="19">
    <w:abstractNumId w:val="25"/>
  </w:num>
  <w:num w:numId="20">
    <w:abstractNumId w:val="5"/>
  </w:num>
  <w:num w:numId="21">
    <w:abstractNumId w:val="11"/>
  </w:num>
  <w:num w:numId="22">
    <w:abstractNumId w:val="10"/>
  </w:num>
  <w:num w:numId="23">
    <w:abstractNumId w:val="12"/>
  </w:num>
  <w:num w:numId="24">
    <w:abstractNumId w:val="24"/>
  </w:num>
  <w:num w:numId="25">
    <w:abstractNumId w:val="3"/>
  </w:num>
  <w:num w:numId="26">
    <w:abstractNumId w:val="15"/>
  </w:num>
  <w:num w:numId="27">
    <w:abstractNumId w:val="6"/>
    <w:lvlOverride w:ilvl="0"/>
    <w:lvlOverride w:ilvl="1"/>
    <w:lvlOverride w:ilvl="2"/>
    <w:lvlOverride w:ilvl="3"/>
    <w:lvlOverride w:ilvl="4"/>
    <w:lvlOverride w:ilvl="5"/>
    <w:lvlOverride w:ilvl="6"/>
    <w:lvlOverride w:ilvl="7"/>
    <w:lvlOverride w:ilv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B08"/>
    <w:rsid w:val="0000147A"/>
    <w:rsid w:val="00001F64"/>
    <w:rsid w:val="000028EA"/>
    <w:rsid w:val="00002D4F"/>
    <w:rsid w:val="00003ED5"/>
    <w:rsid w:val="000049BF"/>
    <w:rsid w:val="00004C2B"/>
    <w:rsid w:val="00007FF4"/>
    <w:rsid w:val="00011E70"/>
    <w:rsid w:val="00012431"/>
    <w:rsid w:val="00012BF8"/>
    <w:rsid w:val="0001378F"/>
    <w:rsid w:val="00013982"/>
    <w:rsid w:val="00014BC3"/>
    <w:rsid w:val="000155DC"/>
    <w:rsid w:val="000155ED"/>
    <w:rsid w:val="00017AB5"/>
    <w:rsid w:val="00017C2F"/>
    <w:rsid w:val="000204EB"/>
    <w:rsid w:val="00021CDC"/>
    <w:rsid w:val="000225DF"/>
    <w:rsid w:val="00022C4F"/>
    <w:rsid w:val="00023814"/>
    <w:rsid w:val="0002432C"/>
    <w:rsid w:val="00025323"/>
    <w:rsid w:val="00026D8C"/>
    <w:rsid w:val="00026E41"/>
    <w:rsid w:val="00027D1F"/>
    <w:rsid w:val="0003010A"/>
    <w:rsid w:val="00030D03"/>
    <w:rsid w:val="000310DA"/>
    <w:rsid w:val="00032456"/>
    <w:rsid w:val="00032807"/>
    <w:rsid w:val="00032BFF"/>
    <w:rsid w:val="00035353"/>
    <w:rsid w:val="00035961"/>
    <w:rsid w:val="00035BC9"/>
    <w:rsid w:val="0003654A"/>
    <w:rsid w:val="00037072"/>
    <w:rsid w:val="00037115"/>
    <w:rsid w:val="000402F0"/>
    <w:rsid w:val="000409F9"/>
    <w:rsid w:val="00041BB6"/>
    <w:rsid w:val="000422AC"/>
    <w:rsid w:val="00042655"/>
    <w:rsid w:val="000428E2"/>
    <w:rsid w:val="00043471"/>
    <w:rsid w:val="0004372E"/>
    <w:rsid w:val="00044919"/>
    <w:rsid w:val="00044B30"/>
    <w:rsid w:val="00045FEE"/>
    <w:rsid w:val="0004630D"/>
    <w:rsid w:val="00050211"/>
    <w:rsid w:val="000536BB"/>
    <w:rsid w:val="00054062"/>
    <w:rsid w:val="0005539E"/>
    <w:rsid w:val="000558FF"/>
    <w:rsid w:val="00060294"/>
    <w:rsid w:val="00062A00"/>
    <w:rsid w:val="000632B4"/>
    <w:rsid w:val="00064053"/>
    <w:rsid w:val="0006411F"/>
    <w:rsid w:val="000646CB"/>
    <w:rsid w:val="00064F90"/>
    <w:rsid w:val="00065831"/>
    <w:rsid w:val="00066AB9"/>
    <w:rsid w:val="00066F1E"/>
    <w:rsid w:val="00067168"/>
    <w:rsid w:val="000710F4"/>
    <w:rsid w:val="000747D5"/>
    <w:rsid w:val="000776E4"/>
    <w:rsid w:val="000808F5"/>
    <w:rsid w:val="00081535"/>
    <w:rsid w:val="00081FEF"/>
    <w:rsid w:val="000847FF"/>
    <w:rsid w:val="00086C71"/>
    <w:rsid w:val="00087425"/>
    <w:rsid w:val="00090714"/>
    <w:rsid w:val="00091236"/>
    <w:rsid w:val="0009148B"/>
    <w:rsid w:val="00091E50"/>
    <w:rsid w:val="00095D2E"/>
    <w:rsid w:val="00095E84"/>
    <w:rsid w:val="00095FF1"/>
    <w:rsid w:val="0009660F"/>
    <w:rsid w:val="000975FD"/>
    <w:rsid w:val="0009775D"/>
    <w:rsid w:val="00097808"/>
    <w:rsid w:val="00097D67"/>
    <w:rsid w:val="000A2A10"/>
    <w:rsid w:val="000A48BF"/>
    <w:rsid w:val="000A79CE"/>
    <w:rsid w:val="000A7C00"/>
    <w:rsid w:val="000A7CF4"/>
    <w:rsid w:val="000B1D9C"/>
    <w:rsid w:val="000B1EE9"/>
    <w:rsid w:val="000B22E4"/>
    <w:rsid w:val="000B2543"/>
    <w:rsid w:val="000B3E79"/>
    <w:rsid w:val="000B3EF5"/>
    <w:rsid w:val="000B54BE"/>
    <w:rsid w:val="000B6EB0"/>
    <w:rsid w:val="000B78D8"/>
    <w:rsid w:val="000C0DE5"/>
    <w:rsid w:val="000C1596"/>
    <w:rsid w:val="000C286B"/>
    <w:rsid w:val="000C54D2"/>
    <w:rsid w:val="000C5FB7"/>
    <w:rsid w:val="000C7F19"/>
    <w:rsid w:val="000C7F4B"/>
    <w:rsid w:val="000D0440"/>
    <w:rsid w:val="000D13F8"/>
    <w:rsid w:val="000D1BD5"/>
    <w:rsid w:val="000D1D0D"/>
    <w:rsid w:val="000D3F64"/>
    <w:rsid w:val="000D60F6"/>
    <w:rsid w:val="000D71C2"/>
    <w:rsid w:val="000E0159"/>
    <w:rsid w:val="000E0288"/>
    <w:rsid w:val="000E049C"/>
    <w:rsid w:val="000E0F17"/>
    <w:rsid w:val="000E14B1"/>
    <w:rsid w:val="000E27D3"/>
    <w:rsid w:val="000E30BC"/>
    <w:rsid w:val="000E4491"/>
    <w:rsid w:val="000E6CDA"/>
    <w:rsid w:val="000E6EC9"/>
    <w:rsid w:val="000E7D2C"/>
    <w:rsid w:val="000F16D0"/>
    <w:rsid w:val="000F1FBA"/>
    <w:rsid w:val="000F256F"/>
    <w:rsid w:val="000F28A6"/>
    <w:rsid w:val="000F2CB9"/>
    <w:rsid w:val="000F3C02"/>
    <w:rsid w:val="000F52D1"/>
    <w:rsid w:val="000F5A9B"/>
    <w:rsid w:val="000F649B"/>
    <w:rsid w:val="000F69F6"/>
    <w:rsid w:val="0010069B"/>
    <w:rsid w:val="00100B09"/>
    <w:rsid w:val="00100F5E"/>
    <w:rsid w:val="00100F65"/>
    <w:rsid w:val="001028A2"/>
    <w:rsid w:val="00102E4F"/>
    <w:rsid w:val="001057A9"/>
    <w:rsid w:val="001110B7"/>
    <w:rsid w:val="00111939"/>
    <w:rsid w:val="00112D63"/>
    <w:rsid w:val="00113C1E"/>
    <w:rsid w:val="00114B33"/>
    <w:rsid w:val="00114C0B"/>
    <w:rsid w:val="0011530E"/>
    <w:rsid w:val="0011711B"/>
    <w:rsid w:val="0011714A"/>
    <w:rsid w:val="00117A8B"/>
    <w:rsid w:val="00120FFB"/>
    <w:rsid w:val="0012594D"/>
    <w:rsid w:val="0012637F"/>
    <w:rsid w:val="0012699B"/>
    <w:rsid w:val="001269B6"/>
    <w:rsid w:val="00126E88"/>
    <w:rsid w:val="00130884"/>
    <w:rsid w:val="00131701"/>
    <w:rsid w:val="00132B69"/>
    <w:rsid w:val="0013358D"/>
    <w:rsid w:val="00133C7C"/>
    <w:rsid w:val="00134151"/>
    <w:rsid w:val="00134D4B"/>
    <w:rsid w:val="0013748D"/>
    <w:rsid w:val="001376F7"/>
    <w:rsid w:val="001377DC"/>
    <w:rsid w:val="00140AA7"/>
    <w:rsid w:val="00141420"/>
    <w:rsid w:val="00141478"/>
    <w:rsid w:val="00142EF7"/>
    <w:rsid w:val="0014323F"/>
    <w:rsid w:val="0014379E"/>
    <w:rsid w:val="001438EC"/>
    <w:rsid w:val="00143F02"/>
    <w:rsid w:val="00143FDC"/>
    <w:rsid w:val="00144548"/>
    <w:rsid w:val="00144955"/>
    <w:rsid w:val="00144B79"/>
    <w:rsid w:val="00145A1F"/>
    <w:rsid w:val="00145E3E"/>
    <w:rsid w:val="00146700"/>
    <w:rsid w:val="00146C94"/>
    <w:rsid w:val="001477A6"/>
    <w:rsid w:val="00150A83"/>
    <w:rsid w:val="00150E0D"/>
    <w:rsid w:val="00150EFB"/>
    <w:rsid w:val="0015115B"/>
    <w:rsid w:val="00152A81"/>
    <w:rsid w:val="00155095"/>
    <w:rsid w:val="00156DD2"/>
    <w:rsid w:val="00157048"/>
    <w:rsid w:val="001602E8"/>
    <w:rsid w:val="0016184E"/>
    <w:rsid w:val="00161CF1"/>
    <w:rsid w:val="0016245E"/>
    <w:rsid w:val="001629E3"/>
    <w:rsid w:val="00162D66"/>
    <w:rsid w:val="001635A5"/>
    <w:rsid w:val="001642C8"/>
    <w:rsid w:val="00164A44"/>
    <w:rsid w:val="00165A02"/>
    <w:rsid w:val="00165C56"/>
    <w:rsid w:val="001726CB"/>
    <w:rsid w:val="00174E06"/>
    <w:rsid w:val="00175F3E"/>
    <w:rsid w:val="00176FA1"/>
    <w:rsid w:val="001774DA"/>
    <w:rsid w:val="0018034F"/>
    <w:rsid w:val="001814A2"/>
    <w:rsid w:val="00183B06"/>
    <w:rsid w:val="0018518F"/>
    <w:rsid w:val="00185F25"/>
    <w:rsid w:val="00186694"/>
    <w:rsid w:val="001869A8"/>
    <w:rsid w:val="0018731A"/>
    <w:rsid w:val="00191042"/>
    <w:rsid w:val="00191282"/>
    <w:rsid w:val="001922C0"/>
    <w:rsid w:val="00193B67"/>
    <w:rsid w:val="001956CF"/>
    <w:rsid w:val="00197085"/>
    <w:rsid w:val="00197230"/>
    <w:rsid w:val="001976A6"/>
    <w:rsid w:val="00197F3A"/>
    <w:rsid w:val="001A050B"/>
    <w:rsid w:val="001A22AC"/>
    <w:rsid w:val="001A23EE"/>
    <w:rsid w:val="001A2F98"/>
    <w:rsid w:val="001A3205"/>
    <w:rsid w:val="001A5812"/>
    <w:rsid w:val="001A581E"/>
    <w:rsid w:val="001A6CAC"/>
    <w:rsid w:val="001A7885"/>
    <w:rsid w:val="001B132D"/>
    <w:rsid w:val="001B31FC"/>
    <w:rsid w:val="001B3AF4"/>
    <w:rsid w:val="001B4148"/>
    <w:rsid w:val="001B45D4"/>
    <w:rsid w:val="001B4D8B"/>
    <w:rsid w:val="001B5003"/>
    <w:rsid w:val="001B6F69"/>
    <w:rsid w:val="001B7847"/>
    <w:rsid w:val="001C05AB"/>
    <w:rsid w:val="001C0F2A"/>
    <w:rsid w:val="001C1A83"/>
    <w:rsid w:val="001C36B3"/>
    <w:rsid w:val="001C46AC"/>
    <w:rsid w:val="001C6F97"/>
    <w:rsid w:val="001C7DA1"/>
    <w:rsid w:val="001D09BC"/>
    <w:rsid w:val="001D0AFB"/>
    <w:rsid w:val="001D1E90"/>
    <w:rsid w:val="001D2319"/>
    <w:rsid w:val="001D4248"/>
    <w:rsid w:val="001D497A"/>
    <w:rsid w:val="001D56A2"/>
    <w:rsid w:val="001D7E65"/>
    <w:rsid w:val="001E12D9"/>
    <w:rsid w:val="001E1584"/>
    <w:rsid w:val="001E5CED"/>
    <w:rsid w:val="001E6553"/>
    <w:rsid w:val="001F0070"/>
    <w:rsid w:val="001F02EC"/>
    <w:rsid w:val="001F03EF"/>
    <w:rsid w:val="001F0673"/>
    <w:rsid w:val="001F09D9"/>
    <w:rsid w:val="001F126E"/>
    <w:rsid w:val="001F1940"/>
    <w:rsid w:val="001F4F9A"/>
    <w:rsid w:val="001F6000"/>
    <w:rsid w:val="001F6160"/>
    <w:rsid w:val="001F701F"/>
    <w:rsid w:val="001F73B2"/>
    <w:rsid w:val="00201FB0"/>
    <w:rsid w:val="00202125"/>
    <w:rsid w:val="002035F3"/>
    <w:rsid w:val="00203BFA"/>
    <w:rsid w:val="00203EDF"/>
    <w:rsid w:val="00204031"/>
    <w:rsid w:val="00207B5B"/>
    <w:rsid w:val="00207EDC"/>
    <w:rsid w:val="002102A7"/>
    <w:rsid w:val="00210C36"/>
    <w:rsid w:val="00210D24"/>
    <w:rsid w:val="002114F3"/>
    <w:rsid w:val="00215B1F"/>
    <w:rsid w:val="00216007"/>
    <w:rsid w:val="0021604B"/>
    <w:rsid w:val="00216748"/>
    <w:rsid w:val="00221E3E"/>
    <w:rsid w:val="002228F6"/>
    <w:rsid w:val="00224590"/>
    <w:rsid w:val="00224C36"/>
    <w:rsid w:val="00224E2E"/>
    <w:rsid w:val="002254B3"/>
    <w:rsid w:val="002254C6"/>
    <w:rsid w:val="002254CC"/>
    <w:rsid w:val="002271D9"/>
    <w:rsid w:val="0023038C"/>
    <w:rsid w:val="00230D84"/>
    <w:rsid w:val="00230E31"/>
    <w:rsid w:val="002313AF"/>
    <w:rsid w:val="0023145B"/>
    <w:rsid w:val="002318BF"/>
    <w:rsid w:val="00232D63"/>
    <w:rsid w:val="00232E2A"/>
    <w:rsid w:val="00236685"/>
    <w:rsid w:val="00237466"/>
    <w:rsid w:val="00237BD4"/>
    <w:rsid w:val="00237C1E"/>
    <w:rsid w:val="00237F42"/>
    <w:rsid w:val="0024000E"/>
    <w:rsid w:val="002403C5"/>
    <w:rsid w:val="002403FF"/>
    <w:rsid w:val="002418A2"/>
    <w:rsid w:val="00241CF2"/>
    <w:rsid w:val="00243741"/>
    <w:rsid w:val="00247E83"/>
    <w:rsid w:val="002507A3"/>
    <w:rsid w:val="002519B2"/>
    <w:rsid w:val="00252C7C"/>
    <w:rsid w:val="00253F76"/>
    <w:rsid w:val="0025438E"/>
    <w:rsid w:val="00254A4C"/>
    <w:rsid w:val="00254DD8"/>
    <w:rsid w:val="00256DCF"/>
    <w:rsid w:val="00260377"/>
    <w:rsid w:val="0026163B"/>
    <w:rsid w:val="002628EF"/>
    <w:rsid w:val="00262C35"/>
    <w:rsid w:val="00262E2E"/>
    <w:rsid w:val="00262F23"/>
    <w:rsid w:val="0026325D"/>
    <w:rsid w:val="00264197"/>
    <w:rsid w:val="00264A31"/>
    <w:rsid w:val="00266B13"/>
    <w:rsid w:val="00267279"/>
    <w:rsid w:val="002674F5"/>
    <w:rsid w:val="002701F0"/>
    <w:rsid w:val="00270E38"/>
    <w:rsid w:val="00271215"/>
    <w:rsid w:val="00271821"/>
    <w:rsid w:val="00273FF2"/>
    <w:rsid w:val="00276F32"/>
    <w:rsid w:val="00280F15"/>
    <w:rsid w:val="00281F57"/>
    <w:rsid w:val="0028397D"/>
    <w:rsid w:val="00284AFE"/>
    <w:rsid w:val="0028767A"/>
    <w:rsid w:val="00291FDE"/>
    <w:rsid w:val="002943F9"/>
    <w:rsid w:val="00294716"/>
    <w:rsid w:val="00294843"/>
    <w:rsid w:val="00294908"/>
    <w:rsid w:val="002949D0"/>
    <w:rsid w:val="00294B9F"/>
    <w:rsid w:val="00294E29"/>
    <w:rsid w:val="00294F0D"/>
    <w:rsid w:val="00295B00"/>
    <w:rsid w:val="00295D8E"/>
    <w:rsid w:val="00295F49"/>
    <w:rsid w:val="00296EB6"/>
    <w:rsid w:val="002977DE"/>
    <w:rsid w:val="002A05A0"/>
    <w:rsid w:val="002A14F2"/>
    <w:rsid w:val="002A16D0"/>
    <w:rsid w:val="002A2B30"/>
    <w:rsid w:val="002A2E04"/>
    <w:rsid w:val="002A4E8A"/>
    <w:rsid w:val="002A678F"/>
    <w:rsid w:val="002A7262"/>
    <w:rsid w:val="002B0184"/>
    <w:rsid w:val="002B28AB"/>
    <w:rsid w:val="002B2A99"/>
    <w:rsid w:val="002B435A"/>
    <w:rsid w:val="002B4BF0"/>
    <w:rsid w:val="002B53D3"/>
    <w:rsid w:val="002B5B11"/>
    <w:rsid w:val="002B5B4E"/>
    <w:rsid w:val="002B747D"/>
    <w:rsid w:val="002B76F0"/>
    <w:rsid w:val="002C04A4"/>
    <w:rsid w:val="002C0603"/>
    <w:rsid w:val="002C1F10"/>
    <w:rsid w:val="002C3CC0"/>
    <w:rsid w:val="002C4519"/>
    <w:rsid w:val="002C48A1"/>
    <w:rsid w:val="002D2127"/>
    <w:rsid w:val="002D2693"/>
    <w:rsid w:val="002D2C61"/>
    <w:rsid w:val="002D338D"/>
    <w:rsid w:val="002D38D0"/>
    <w:rsid w:val="002D5B07"/>
    <w:rsid w:val="002E08C6"/>
    <w:rsid w:val="002E2D1A"/>
    <w:rsid w:val="002E53BB"/>
    <w:rsid w:val="002E5D09"/>
    <w:rsid w:val="002E5E2A"/>
    <w:rsid w:val="002E7234"/>
    <w:rsid w:val="002F1287"/>
    <w:rsid w:val="002F1A3B"/>
    <w:rsid w:val="002F1F6C"/>
    <w:rsid w:val="002F2825"/>
    <w:rsid w:val="002F2BA6"/>
    <w:rsid w:val="002F2CF6"/>
    <w:rsid w:val="002F4B78"/>
    <w:rsid w:val="002F5B7A"/>
    <w:rsid w:val="002F5C5E"/>
    <w:rsid w:val="003001BD"/>
    <w:rsid w:val="00301357"/>
    <w:rsid w:val="003015A7"/>
    <w:rsid w:val="00302C90"/>
    <w:rsid w:val="00303A66"/>
    <w:rsid w:val="00303BDE"/>
    <w:rsid w:val="00305231"/>
    <w:rsid w:val="00306C30"/>
    <w:rsid w:val="00307D9B"/>
    <w:rsid w:val="00311B5B"/>
    <w:rsid w:val="00312872"/>
    <w:rsid w:val="00314EA3"/>
    <w:rsid w:val="00315635"/>
    <w:rsid w:val="003168F1"/>
    <w:rsid w:val="00316A6B"/>
    <w:rsid w:val="00317002"/>
    <w:rsid w:val="00317612"/>
    <w:rsid w:val="00317719"/>
    <w:rsid w:val="00317E36"/>
    <w:rsid w:val="00320DB2"/>
    <w:rsid w:val="003255D2"/>
    <w:rsid w:val="003257F3"/>
    <w:rsid w:val="00325E44"/>
    <w:rsid w:val="00326887"/>
    <w:rsid w:val="0032726D"/>
    <w:rsid w:val="00330572"/>
    <w:rsid w:val="00331145"/>
    <w:rsid w:val="0033123E"/>
    <w:rsid w:val="00331B02"/>
    <w:rsid w:val="003331E8"/>
    <w:rsid w:val="003332A4"/>
    <w:rsid w:val="003360C1"/>
    <w:rsid w:val="00336C0D"/>
    <w:rsid w:val="00340072"/>
    <w:rsid w:val="0034336E"/>
    <w:rsid w:val="00343C05"/>
    <w:rsid w:val="003440D3"/>
    <w:rsid w:val="00345624"/>
    <w:rsid w:val="00345B6C"/>
    <w:rsid w:val="0034622C"/>
    <w:rsid w:val="00350115"/>
    <w:rsid w:val="00350CEC"/>
    <w:rsid w:val="00350F70"/>
    <w:rsid w:val="0035255D"/>
    <w:rsid w:val="003531FF"/>
    <w:rsid w:val="00353B56"/>
    <w:rsid w:val="00354EBB"/>
    <w:rsid w:val="0036148C"/>
    <w:rsid w:val="003615E3"/>
    <w:rsid w:val="003616AC"/>
    <w:rsid w:val="003618A2"/>
    <w:rsid w:val="00361C81"/>
    <w:rsid w:val="0036565E"/>
    <w:rsid w:val="00367576"/>
    <w:rsid w:val="00367BDA"/>
    <w:rsid w:val="00370851"/>
    <w:rsid w:val="003722CE"/>
    <w:rsid w:val="00373487"/>
    <w:rsid w:val="00373A07"/>
    <w:rsid w:val="00374BCB"/>
    <w:rsid w:val="00375920"/>
    <w:rsid w:val="00377EA4"/>
    <w:rsid w:val="00383456"/>
    <w:rsid w:val="00383EA5"/>
    <w:rsid w:val="00383EA7"/>
    <w:rsid w:val="00384126"/>
    <w:rsid w:val="0038496D"/>
    <w:rsid w:val="00384D33"/>
    <w:rsid w:val="0038548D"/>
    <w:rsid w:val="00386844"/>
    <w:rsid w:val="00390502"/>
    <w:rsid w:val="003935E8"/>
    <w:rsid w:val="00394906"/>
    <w:rsid w:val="0039499D"/>
    <w:rsid w:val="00394AD8"/>
    <w:rsid w:val="00395553"/>
    <w:rsid w:val="003957AD"/>
    <w:rsid w:val="003962D9"/>
    <w:rsid w:val="00397715"/>
    <w:rsid w:val="003A0D68"/>
    <w:rsid w:val="003A0FDB"/>
    <w:rsid w:val="003A29E8"/>
    <w:rsid w:val="003A40BC"/>
    <w:rsid w:val="003A4367"/>
    <w:rsid w:val="003A4752"/>
    <w:rsid w:val="003A6CE5"/>
    <w:rsid w:val="003A7EDD"/>
    <w:rsid w:val="003A7F3B"/>
    <w:rsid w:val="003B2205"/>
    <w:rsid w:val="003B24E7"/>
    <w:rsid w:val="003B2F4A"/>
    <w:rsid w:val="003B2FCE"/>
    <w:rsid w:val="003B3300"/>
    <w:rsid w:val="003B6510"/>
    <w:rsid w:val="003B7AEA"/>
    <w:rsid w:val="003C1BE6"/>
    <w:rsid w:val="003C20F7"/>
    <w:rsid w:val="003C22ED"/>
    <w:rsid w:val="003C2C03"/>
    <w:rsid w:val="003C34BD"/>
    <w:rsid w:val="003C473B"/>
    <w:rsid w:val="003C5030"/>
    <w:rsid w:val="003C53D3"/>
    <w:rsid w:val="003C58B2"/>
    <w:rsid w:val="003C59E5"/>
    <w:rsid w:val="003C6C24"/>
    <w:rsid w:val="003D0A60"/>
    <w:rsid w:val="003D119E"/>
    <w:rsid w:val="003D1366"/>
    <w:rsid w:val="003D27C0"/>
    <w:rsid w:val="003D3EB5"/>
    <w:rsid w:val="003D3F93"/>
    <w:rsid w:val="003D59BB"/>
    <w:rsid w:val="003D69D2"/>
    <w:rsid w:val="003D6E7F"/>
    <w:rsid w:val="003D6F7C"/>
    <w:rsid w:val="003D78A4"/>
    <w:rsid w:val="003E3C38"/>
    <w:rsid w:val="003E4629"/>
    <w:rsid w:val="003E4BC3"/>
    <w:rsid w:val="003E51E9"/>
    <w:rsid w:val="003E7370"/>
    <w:rsid w:val="003E750C"/>
    <w:rsid w:val="003E75C6"/>
    <w:rsid w:val="003E7FDB"/>
    <w:rsid w:val="003F0B60"/>
    <w:rsid w:val="003F24B6"/>
    <w:rsid w:val="003F50E8"/>
    <w:rsid w:val="003F57ED"/>
    <w:rsid w:val="003F6E2C"/>
    <w:rsid w:val="003F6ED3"/>
    <w:rsid w:val="003F70EC"/>
    <w:rsid w:val="004008DB"/>
    <w:rsid w:val="004010DF"/>
    <w:rsid w:val="00401967"/>
    <w:rsid w:val="00402306"/>
    <w:rsid w:val="00404564"/>
    <w:rsid w:val="004057BA"/>
    <w:rsid w:val="00407E27"/>
    <w:rsid w:val="00407ECF"/>
    <w:rsid w:val="004107C0"/>
    <w:rsid w:val="00410D70"/>
    <w:rsid w:val="0041206C"/>
    <w:rsid w:val="0041242E"/>
    <w:rsid w:val="004148A9"/>
    <w:rsid w:val="00414B40"/>
    <w:rsid w:val="00415377"/>
    <w:rsid w:val="004168A3"/>
    <w:rsid w:val="0041782E"/>
    <w:rsid w:val="00417C3F"/>
    <w:rsid w:val="004221B6"/>
    <w:rsid w:val="00422474"/>
    <w:rsid w:val="00422C42"/>
    <w:rsid w:val="00425866"/>
    <w:rsid w:val="004259FF"/>
    <w:rsid w:val="004275E9"/>
    <w:rsid w:val="00427A10"/>
    <w:rsid w:val="00427B15"/>
    <w:rsid w:val="00431165"/>
    <w:rsid w:val="004333E4"/>
    <w:rsid w:val="00433756"/>
    <w:rsid w:val="00433C3F"/>
    <w:rsid w:val="00433E48"/>
    <w:rsid w:val="00435A52"/>
    <w:rsid w:val="00435C55"/>
    <w:rsid w:val="00436250"/>
    <w:rsid w:val="0044169B"/>
    <w:rsid w:val="0044248A"/>
    <w:rsid w:val="00442B84"/>
    <w:rsid w:val="0044429B"/>
    <w:rsid w:val="00446374"/>
    <w:rsid w:val="00447A8F"/>
    <w:rsid w:val="0045131D"/>
    <w:rsid w:val="004517D8"/>
    <w:rsid w:val="004522C2"/>
    <w:rsid w:val="00452354"/>
    <w:rsid w:val="00453B25"/>
    <w:rsid w:val="00453D27"/>
    <w:rsid w:val="00455BE7"/>
    <w:rsid w:val="00457896"/>
    <w:rsid w:val="00460529"/>
    <w:rsid w:val="0046336C"/>
    <w:rsid w:val="00463406"/>
    <w:rsid w:val="00463429"/>
    <w:rsid w:val="00464A03"/>
    <w:rsid w:val="00464DDF"/>
    <w:rsid w:val="0046569A"/>
    <w:rsid w:val="00466333"/>
    <w:rsid w:val="00466355"/>
    <w:rsid w:val="00470DE3"/>
    <w:rsid w:val="00471086"/>
    <w:rsid w:val="00471691"/>
    <w:rsid w:val="00471EE0"/>
    <w:rsid w:val="004726E5"/>
    <w:rsid w:val="004735F8"/>
    <w:rsid w:val="00473610"/>
    <w:rsid w:val="00473C35"/>
    <w:rsid w:val="00473F54"/>
    <w:rsid w:val="004741CA"/>
    <w:rsid w:val="0047725A"/>
    <w:rsid w:val="00480386"/>
    <w:rsid w:val="00481FE9"/>
    <w:rsid w:val="00483495"/>
    <w:rsid w:val="004836F8"/>
    <w:rsid w:val="0048430C"/>
    <w:rsid w:val="0048470C"/>
    <w:rsid w:val="004859FC"/>
    <w:rsid w:val="00485B08"/>
    <w:rsid w:val="00486389"/>
    <w:rsid w:val="004869D4"/>
    <w:rsid w:val="00487D8E"/>
    <w:rsid w:val="0049048D"/>
    <w:rsid w:val="00490AEE"/>
    <w:rsid w:val="0049298C"/>
    <w:rsid w:val="00493B63"/>
    <w:rsid w:val="00493DC6"/>
    <w:rsid w:val="00495FF0"/>
    <w:rsid w:val="00496789"/>
    <w:rsid w:val="004A0F3E"/>
    <w:rsid w:val="004A2035"/>
    <w:rsid w:val="004A2596"/>
    <w:rsid w:val="004A4D59"/>
    <w:rsid w:val="004A58B8"/>
    <w:rsid w:val="004A6AB0"/>
    <w:rsid w:val="004A6C3A"/>
    <w:rsid w:val="004B0139"/>
    <w:rsid w:val="004B01EA"/>
    <w:rsid w:val="004B1740"/>
    <w:rsid w:val="004B2D61"/>
    <w:rsid w:val="004B43C8"/>
    <w:rsid w:val="004B62E4"/>
    <w:rsid w:val="004C0977"/>
    <w:rsid w:val="004C0BD8"/>
    <w:rsid w:val="004C2324"/>
    <w:rsid w:val="004C2708"/>
    <w:rsid w:val="004C3AFB"/>
    <w:rsid w:val="004D07A4"/>
    <w:rsid w:val="004D359D"/>
    <w:rsid w:val="004D427B"/>
    <w:rsid w:val="004D46B7"/>
    <w:rsid w:val="004D5F4B"/>
    <w:rsid w:val="004E41F8"/>
    <w:rsid w:val="004E6B31"/>
    <w:rsid w:val="004E7356"/>
    <w:rsid w:val="004E78AF"/>
    <w:rsid w:val="004E7BEA"/>
    <w:rsid w:val="004E7C1C"/>
    <w:rsid w:val="004E7D30"/>
    <w:rsid w:val="004F1B81"/>
    <w:rsid w:val="004F1BF9"/>
    <w:rsid w:val="004F2169"/>
    <w:rsid w:val="004F426C"/>
    <w:rsid w:val="004F5C9A"/>
    <w:rsid w:val="005002AE"/>
    <w:rsid w:val="0050060B"/>
    <w:rsid w:val="00500B34"/>
    <w:rsid w:val="0050159C"/>
    <w:rsid w:val="00501892"/>
    <w:rsid w:val="005022DA"/>
    <w:rsid w:val="00502B8C"/>
    <w:rsid w:val="005042D8"/>
    <w:rsid w:val="0050566D"/>
    <w:rsid w:val="0050664C"/>
    <w:rsid w:val="005105BE"/>
    <w:rsid w:val="00510C89"/>
    <w:rsid w:val="0051331A"/>
    <w:rsid w:val="005137AB"/>
    <w:rsid w:val="0051435F"/>
    <w:rsid w:val="0051546D"/>
    <w:rsid w:val="005161F8"/>
    <w:rsid w:val="005205E7"/>
    <w:rsid w:val="00521EE4"/>
    <w:rsid w:val="00521F52"/>
    <w:rsid w:val="00522062"/>
    <w:rsid w:val="005224AE"/>
    <w:rsid w:val="005224B2"/>
    <w:rsid w:val="005229F7"/>
    <w:rsid w:val="00523D94"/>
    <w:rsid w:val="00523D95"/>
    <w:rsid w:val="00524C53"/>
    <w:rsid w:val="00524EF6"/>
    <w:rsid w:val="005254A1"/>
    <w:rsid w:val="00525EA3"/>
    <w:rsid w:val="005322A4"/>
    <w:rsid w:val="00532301"/>
    <w:rsid w:val="00532F93"/>
    <w:rsid w:val="00533159"/>
    <w:rsid w:val="005331EA"/>
    <w:rsid w:val="00534F0F"/>
    <w:rsid w:val="00536D9C"/>
    <w:rsid w:val="00537D3F"/>
    <w:rsid w:val="00543EFF"/>
    <w:rsid w:val="0055115B"/>
    <w:rsid w:val="00551743"/>
    <w:rsid w:val="005525D0"/>
    <w:rsid w:val="005536E5"/>
    <w:rsid w:val="00554A45"/>
    <w:rsid w:val="00554CE8"/>
    <w:rsid w:val="0055514A"/>
    <w:rsid w:val="0055612D"/>
    <w:rsid w:val="00557C37"/>
    <w:rsid w:val="00557E68"/>
    <w:rsid w:val="00562E8B"/>
    <w:rsid w:val="005648C8"/>
    <w:rsid w:val="00565FDD"/>
    <w:rsid w:val="00566778"/>
    <w:rsid w:val="005676DA"/>
    <w:rsid w:val="0056795E"/>
    <w:rsid w:val="00567B2D"/>
    <w:rsid w:val="00567FEC"/>
    <w:rsid w:val="00570ED4"/>
    <w:rsid w:val="005714BB"/>
    <w:rsid w:val="00572BCC"/>
    <w:rsid w:val="005747FD"/>
    <w:rsid w:val="00576397"/>
    <w:rsid w:val="0057793D"/>
    <w:rsid w:val="00577D61"/>
    <w:rsid w:val="005802C5"/>
    <w:rsid w:val="00580BE3"/>
    <w:rsid w:val="00580CAD"/>
    <w:rsid w:val="005814FE"/>
    <w:rsid w:val="005832FF"/>
    <w:rsid w:val="00586376"/>
    <w:rsid w:val="0058697D"/>
    <w:rsid w:val="00590B04"/>
    <w:rsid w:val="005911D1"/>
    <w:rsid w:val="0059224D"/>
    <w:rsid w:val="00593D7E"/>
    <w:rsid w:val="005957BE"/>
    <w:rsid w:val="00595B25"/>
    <w:rsid w:val="00596633"/>
    <w:rsid w:val="00596A8E"/>
    <w:rsid w:val="005A179D"/>
    <w:rsid w:val="005A2096"/>
    <w:rsid w:val="005A2291"/>
    <w:rsid w:val="005A236C"/>
    <w:rsid w:val="005A28AE"/>
    <w:rsid w:val="005A2B09"/>
    <w:rsid w:val="005A5DD1"/>
    <w:rsid w:val="005B1003"/>
    <w:rsid w:val="005B1DA8"/>
    <w:rsid w:val="005B41CB"/>
    <w:rsid w:val="005B565F"/>
    <w:rsid w:val="005B6CED"/>
    <w:rsid w:val="005C1252"/>
    <w:rsid w:val="005C1B1A"/>
    <w:rsid w:val="005C2360"/>
    <w:rsid w:val="005C30F1"/>
    <w:rsid w:val="005C5208"/>
    <w:rsid w:val="005C57C2"/>
    <w:rsid w:val="005C5AD8"/>
    <w:rsid w:val="005C6F5A"/>
    <w:rsid w:val="005C786D"/>
    <w:rsid w:val="005D07AC"/>
    <w:rsid w:val="005D0B70"/>
    <w:rsid w:val="005D0F6F"/>
    <w:rsid w:val="005D1D81"/>
    <w:rsid w:val="005D2201"/>
    <w:rsid w:val="005D30DC"/>
    <w:rsid w:val="005D3701"/>
    <w:rsid w:val="005D412B"/>
    <w:rsid w:val="005D6A28"/>
    <w:rsid w:val="005E2F5A"/>
    <w:rsid w:val="005E333C"/>
    <w:rsid w:val="005E3473"/>
    <w:rsid w:val="005E34A5"/>
    <w:rsid w:val="005E3568"/>
    <w:rsid w:val="005E403A"/>
    <w:rsid w:val="005E4F73"/>
    <w:rsid w:val="005E6AAE"/>
    <w:rsid w:val="005E6B87"/>
    <w:rsid w:val="005E6C2E"/>
    <w:rsid w:val="005E6DAF"/>
    <w:rsid w:val="005F18F7"/>
    <w:rsid w:val="005F1AA9"/>
    <w:rsid w:val="005F234E"/>
    <w:rsid w:val="005F2737"/>
    <w:rsid w:val="005F403C"/>
    <w:rsid w:val="005F4152"/>
    <w:rsid w:val="005F6277"/>
    <w:rsid w:val="005F62AE"/>
    <w:rsid w:val="005F7583"/>
    <w:rsid w:val="005F778B"/>
    <w:rsid w:val="00600DFE"/>
    <w:rsid w:val="00601499"/>
    <w:rsid w:val="00601775"/>
    <w:rsid w:val="00602141"/>
    <w:rsid w:val="00602B53"/>
    <w:rsid w:val="00603D7C"/>
    <w:rsid w:val="006100B4"/>
    <w:rsid w:val="0061068A"/>
    <w:rsid w:val="0061090C"/>
    <w:rsid w:val="00610A5B"/>
    <w:rsid w:val="00610FBF"/>
    <w:rsid w:val="0061206A"/>
    <w:rsid w:val="006130C7"/>
    <w:rsid w:val="00613BC0"/>
    <w:rsid w:val="0061418A"/>
    <w:rsid w:val="006161F0"/>
    <w:rsid w:val="0061657E"/>
    <w:rsid w:val="006166E6"/>
    <w:rsid w:val="00616C46"/>
    <w:rsid w:val="00616C68"/>
    <w:rsid w:val="00617E99"/>
    <w:rsid w:val="00620567"/>
    <w:rsid w:val="006206EC"/>
    <w:rsid w:val="006228E8"/>
    <w:rsid w:val="00623FF5"/>
    <w:rsid w:val="00627C5F"/>
    <w:rsid w:val="00627E6A"/>
    <w:rsid w:val="0063119F"/>
    <w:rsid w:val="006311E4"/>
    <w:rsid w:val="006319BD"/>
    <w:rsid w:val="00632891"/>
    <w:rsid w:val="006329E2"/>
    <w:rsid w:val="006337DE"/>
    <w:rsid w:val="00635723"/>
    <w:rsid w:val="0063592C"/>
    <w:rsid w:val="0063635E"/>
    <w:rsid w:val="00636A38"/>
    <w:rsid w:val="0063707A"/>
    <w:rsid w:val="00637686"/>
    <w:rsid w:val="00637B30"/>
    <w:rsid w:val="00641556"/>
    <w:rsid w:val="006419E1"/>
    <w:rsid w:val="0064219F"/>
    <w:rsid w:val="00644569"/>
    <w:rsid w:val="006450EF"/>
    <w:rsid w:val="00646080"/>
    <w:rsid w:val="006509F0"/>
    <w:rsid w:val="00652250"/>
    <w:rsid w:val="00653A2A"/>
    <w:rsid w:val="00654050"/>
    <w:rsid w:val="00654947"/>
    <w:rsid w:val="00654BC6"/>
    <w:rsid w:val="006559E9"/>
    <w:rsid w:val="00656C2D"/>
    <w:rsid w:val="00656E93"/>
    <w:rsid w:val="00657179"/>
    <w:rsid w:val="00657328"/>
    <w:rsid w:val="00657FFD"/>
    <w:rsid w:val="0066247E"/>
    <w:rsid w:val="006643E8"/>
    <w:rsid w:val="00666B68"/>
    <w:rsid w:val="00666D76"/>
    <w:rsid w:val="006706CD"/>
    <w:rsid w:val="006727B8"/>
    <w:rsid w:val="00672DA2"/>
    <w:rsid w:val="00673B0C"/>
    <w:rsid w:val="0067437F"/>
    <w:rsid w:val="00674C4B"/>
    <w:rsid w:val="006765B8"/>
    <w:rsid w:val="00676FC4"/>
    <w:rsid w:val="006771ED"/>
    <w:rsid w:val="00681461"/>
    <w:rsid w:val="0068447A"/>
    <w:rsid w:val="00685927"/>
    <w:rsid w:val="00690281"/>
    <w:rsid w:val="00690958"/>
    <w:rsid w:val="00692DB4"/>
    <w:rsid w:val="00694AA5"/>
    <w:rsid w:val="00695401"/>
    <w:rsid w:val="00695BED"/>
    <w:rsid w:val="00695C47"/>
    <w:rsid w:val="006966B4"/>
    <w:rsid w:val="00696E2B"/>
    <w:rsid w:val="006A01ED"/>
    <w:rsid w:val="006A0288"/>
    <w:rsid w:val="006A0666"/>
    <w:rsid w:val="006A1591"/>
    <w:rsid w:val="006A23D5"/>
    <w:rsid w:val="006A27BD"/>
    <w:rsid w:val="006A37DD"/>
    <w:rsid w:val="006A3CB4"/>
    <w:rsid w:val="006A3DD4"/>
    <w:rsid w:val="006A4E64"/>
    <w:rsid w:val="006A5715"/>
    <w:rsid w:val="006A622C"/>
    <w:rsid w:val="006B09C0"/>
    <w:rsid w:val="006B0F4E"/>
    <w:rsid w:val="006B2326"/>
    <w:rsid w:val="006B4068"/>
    <w:rsid w:val="006B4EFB"/>
    <w:rsid w:val="006B698C"/>
    <w:rsid w:val="006B78DF"/>
    <w:rsid w:val="006B79BD"/>
    <w:rsid w:val="006B7D38"/>
    <w:rsid w:val="006C1172"/>
    <w:rsid w:val="006C13B6"/>
    <w:rsid w:val="006C17AB"/>
    <w:rsid w:val="006C1BF3"/>
    <w:rsid w:val="006C2918"/>
    <w:rsid w:val="006C3610"/>
    <w:rsid w:val="006C3DDE"/>
    <w:rsid w:val="006C530A"/>
    <w:rsid w:val="006C5D87"/>
    <w:rsid w:val="006C5FD7"/>
    <w:rsid w:val="006C6AFA"/>
    <w:rsid w:val="006C7029"/>
    <w:rsid w:val="006C7263"/>
    <w:rsid w:val="006C7453"/>
    <w:rsid w:val="006D1528"/>
    <w:rsid w:val="006D27B3"/>
    <w:rsid w:val="006D46AB"/>
    <w:rsid w:val="006D477C"/>
    <w:rsid w:val="006D50B9"/>
    <w:rsid w:val="006D53BE"/>
    <w:rsid w:val="006D54F8"/>
    <w:rsid w:val="006D62D4"/>
    <w:rsid w:val="006D633F"/>
    <w:rsid w:val="006D6507"/>
    <w:rsid w:val="006D6611"/>
    <w:rsid w:val="006D7AC1"/>
    <w:rsid w:val="006E01ED"/>
    <w:rsid w:val="006E1204"/>
    <w:rsid w:val="006E13A4"/>
    <w:rsid w:val="006E23B5"/>
    <w:rsid w:val="006E3DD8"/>
    <w:rsid w:val="006F0E17"/>
    <w:rsid w:val="006F4D9A"/>
    <w:rsid w:val="006F565E"/>
    <w:rsid w:val="006F7DEC"/>
    <w:rsid w:val="007010A6"/>
    <w:rsid w:val="0070337B"/>
    <w:rsid w:val="00703892"/>
    <w:rsid w:val="0070427A"/>
    <w:rsid w:val="007044FF"/>
    <w:rsid w:val="00704572"/>
    <w:rsid w:val="00704802"/>
    <w:rsid w:val="00705EB4"/>
    <w:rsid w:val="00707155"/>
    <w:rsid w:val="00707C61"/>
    <w:rsid w:val="00707EC7"/>
    <w:rsid w:val="007123CB"/>
    <w:rsid w:val="007132AC"/>
    <w:rsid w:val="0071349D"/>
    <w:rsid w:val="00715084"/>
    <w:rsid w:val="00717829"/>
    <w:rsid w:val="0072059F"/>
    <w:rsid w:val="00720D58"/>
    <w:rsid w:val="0072173A"/>
    <w:rsid w:val="00722195"/>
    <w:rsid w:val="00723065"/>
    <w:rsid w:val="00723548"/>
    <w:rsid w:val="00723762"/>
    <w:rsid w:val="0072623B"/>
    <w:rsid w:val="00726EA2"/>
    <w:rsid w:val="007271EA"/>
    <w:rsid w:val="00730B2E"/>
    <w:rsid w:val="007316A7"/>
    <w:rsid w:val="00732ADB"/>
    <w:rsid w:val="00733579"/>
    <w:rsid w:val="00734AB2"/>
    <w:rsid w:val="007359F0"/>
    <w:rsid w:val="00737434"/>
    <w:rsid w:val="00740099"/>
    <w:rsid w:val="007402F9"/>
    <w:rsid w:val="00740A9C"/>
    <w:rsid w:val="00741F09"/>
    <w:rsid w:val="00743E41"/>
    <w:rsid w:val="00743E4E"/>
    <w:rsid w:val="0074459A"/>
    <w:rsid w:val="0074764D"/>
    <w:rsid w:val="00747CA9"/>
    <w:rsid w:val="007523AC"/>
    <w:rsid w:val="00752831"/>
    <w:rsid w:val="007529ED"/>
    <w:rsid w:val="00753B7A"/>
    <w:rsid w:val="00753D3C"/>
    <w:rsid w:val="00757F3B"/>
    <w:rsid w:val="0076200E"/>
    <w:rsid w:val="00763048"/>
    <w:rsid w:val="00765858"/>
    <w:rsid w:val="00765D34"/>
    <w:rsid w:val="00765D75"/>
    <w:rsid w:val="007668CF"/>
    <w:rsid w:val="0076793E"/>
    <w:rsid w:val="007724FC"/>
    <w:rsid w:val="00772512"/>
    <w:rsid w:val="0077381E"/>
    <w:rsid w:val="007749D3"/>
    <w:rsid w:val="007757E4"/>
    <w:rsid w:val="0078089F"/>
    <w:rsid w:val="00782708"/>
    <w:rsid w:val="007836D8"/>
    <w:rsid w:val="00785463"/>
    <w:rsid w:val="00785607"/>
    <w:rsid w:val="00786140"/>
    <w:rsid w:val="00786FDB"/>
    <w:rsid w:val="0078745C"/>
    <w:rsid w:val="0078775C"/>
    <w:rsid w:val="00787BEC"/>
    <w:rsid w:val="00791B94"/>
    <w:rsid w:val="00791FF2"/>
    <w:rsid w:val="00792C4D"/>
    <w:rsid w:val="00793DA5"/>
    <w:rsid w:val="00794430"/>
    <w:rsid w:val="007969FD"/>
    <w:rsid w:val="00797F3E"/>
    <w:rsid w:val="007A0881"/>
    <w:rsid w:val="007A11B9"/>
    <w:rsid w:val="007A3437"/>
    <w:rsid w:val="007A3E1E"/>
    <w:rsid w:val="007A5B04"/>
    <w:rsid w:val="007A6A64"/>
    <w:rsid w:val="007A6BDE"/>
    <w:rsid w:val="007A6D14"/>
    <w:rsid w:val="007B028B"/>
    <w:rsid w:val="007B09BC"/>
    <w:rsid w:val="007B17D6"/>
    <w:rsid w:val="007B41C4"/>
    <w:rsid w:val="007B5818"/>
    <w:rsid w:val="007C0930"/>
    <w:rsid w:val="007C1534"/>
    <w:rsid w:val="007C1961"/>
    <w:rsid w:val="007C2284"/>
    <w:rsid w:val="007C2C98"/>
    <w:rsid w:val="007C2CA9"/>
    <w:rsid w:val="007C7F3D"/>
    <w:rsid w:val="007D05CB"/>
    <w:rsid w:val="007D0B06"/>
    <w:rsid w:val="007D1A03"/>
    <w:rsid w:val="007D2848"/>
    <w:rsid w:val="007D342B"/>
    <w:rsid w:val="007D35C4"/>
    <w:rsid w:val="007D3DFF"/>
    <w:rsid w:val="007D52D5"/>
    <w:rsid w:val="007D53E1"/>
    <w:rsid w:val="007D57BA"/>
    <w:rsid w:val="007D6481"/>
    <w:rsid w:val="007D7C11"/>
    <w:rsid w:val="007E11EA"/>
    <w:rsid w:val="007E1980"/>
    <w:rsid w:val="007E32C7"/>
    <w:rsid w:val="007E350C"/>
    <w:rsid w:val="007E41FA"/>
    <w:rsid w:val="007E592F"/>
    <w:rsid w:val="007E6E82"/>
    <w:rsid w:val="007E71E4"/>
    <w:rsid w:val="007E72DC"/>
    <w:rsid w:val="007E7ACB"/>
    <w:rsid w:val="007F0519"/>
    <w:rsid w:val="007F0A59"/>
    <w:rsid w:val="007F1B20"/>
    <w:rsid w:val="007F1E80"/>
    <w:rsid w:val="007F1F4A"/>
    <w:rsid w:val="007F25FF"/>
    <w:rsid w:val="007F3639"/>
    <w:rsid w:val="007F6EB0"/>
    <w:rsid w:val="007F78F2"/>
    <w:rsid w:val="007F7A76"/>
    <w:rsid w:val="008000B2"/>
    <w:rsid w:val="008002CE"/>
    <w:rsid w:val="00800DE5"/>
    <w:rsid w:val="008054F7"/>
    <w:rsid w:val="00805C43"/>
    <w:rsid w:val="00807065"/>
    <w:rsid w:val="00807B69"/>
    <w:rsid w:val="008113FF"/>
    <w:rsid w:val="00811DCC"/>
    <w:rsid w:val="00813837"/>
    <w:rsid w:val="00813AD5"/>
    <w:rsid w:val="00813EF3"/>
    <w:rsid w:val="008160BA"/>
    <w:rsid w:val="00816214"/>
    <w:rsid w:val="00816FF0"/>
    <w:rsid w:val="008207DA"/>
    <w:rsid w:val="00821D15"/>
    <w:rsid w:val="0082264C"/>
    <w:rsid w:val="0082324D"/>
    <w:rsid w:val="0082362C"/>
    <w:rsid w:val="00826762"/>
    <w:rsid w:val="0082713D"/>
    <w:rsid w:val="00830D1E"/>
    <w:rsid w:val="00833A1C"/>
    <w:rsid w:val="00833A4A"/>
    <w:rsid w:val="00833DB5"/>
    <w:rsid w:val="00834722"/>
    <w:rsid w:val="008350AA"/>
    <w:rsid w:val="00835478"/>
    <w:rsid w:val="008360C5"/>
    <w:rsid w:val="0083615A"/>
    <w:rsid w:val="008369D6"/>
    <w:rsid w:val="00836C35"/>
    <w:rsid w:val="00836EFF"/>
    <w:rsid w:val="008370F7"/>
    <w:rsid w:val="00837ADE"/>
    <w:rsid w:val="0084012C"/>
    <w:rsid w:val="00841251"/>
    <w:rsid w:val="00842237"/>
    <w:rsid w:val="00842972"/>
    <w:rsid w:val="0084323A"/>
    <w:rsid w:val="00844775"/>
    <w:rsid w:val="00845095"/>
    <w:rsid w:val="00845255"/>
    <w:rsid w:val="00845960"/>
    <w:rsid w:val="00845EFB"/>
    <w:rsid w:val="008503C4"/>
    <w:rsid w:val="008505D5"/>
    <w:rsid w:val="00850702"/>
    <w:rsid w:val="0085139E"/>
    <w:rsid w:val="00852022"/>
    <w:rsid w:val="008524FD"/>
    <w:rsid w:val="008542F3"/>
    <w:rsid w:val="008548D6"/>
    <w:rsid w:val="008552EE"/>
    <w:rsid w:val="00855FF5"/>
    <w:rsid w:val="00856B6A"/>
    <w:rsid w:val="00860E95"/>
    <w:rsid w:val="00861067"/>
    <w:rsid w:val="00863B01"/>
    <w:rsid w:val="008648AC"/>
    <w:rsid w:val="008648C4"/>
    <w:rsid w:val="00866664"/>
    <w:rsid w:val="00867F02"/>
    <w:rsid w:val="0087038A"/>
    <w:rsid w:val="0087302F"/>
    <w:rsid w:val="00873795"/>
    <w:rsid w:val="00873CD9"/>
    <w:rsid w:val="00874531"/>
    <w:rsid w:val="00874DC5"/>
    <w:rsid w:val="00874E94"/>
    <w:rsid w:val="0087552D"/>
    <w:rsid w:val="00875D0E"/>
    <w:rsid w:val="0087630B"/>
    <w:rsid w:val="008779D3"/>
    <w:rsid w:val="00877D25"/>
    <w:rsid w:val="00881242"/>
    <w:rsid w:val="00881720"/>
    <w:rsid w:val="00881FAB"/>
    <w:rsid w:val="00882B8E"/>
    <w:rsid w:val="00883424"/>
    <w:rsid w:val="00885DC7"/>
    <w:rsid w:val="008861A6"/>
    <w:rsid w:val="00887EBC"/>
    <w:rsid w:val="00890369"/>
    <w:rsid w:val="0089261D"/>
    <w:rsid w:val="00892643"/>
    <w:rsid w:val="008933D6"/>
    <w:rsid w:val="0089431A"/>
    <w:rsid w:val="00894395"/>
    <w:rsid w:val="00894696"/>
    <w:rsid w:val="00895733"/>
    <w:rsid w:val="008A0B5A"/>
    <w:rsid w:val="008A3844"/>
    <w:rsid w:val="008A3D01"/>
    <w:rsid w:val="008B183F"/>
    <w:rsid w:val="008B1CEB"/>
    <w:rsid w:val="008B2D49"/>
    <w:rsid w:val="008B5804"/>
    <w:rsid w:val="008C230A"/>
    <w:rsid w:val="008C3394"/>
    <w:rsid w:val="008C3A47"/>
    <w:rsid w:val="008C423B"/>
    <w:rsid w:val="008C6540"/>
    <w:rsid w:val="008C7490"/>
    <w:rsid w:val="008D0C22"/>
    <w:rsid w:val="008D12D4"/>
    <w:rsid w:val="008D137B"/>
    <w:rsid w:val="008D219B"/>
    <w:rsid w:val="008D29BC"/>
    <w:rsid w:val="008D495D"/>
    <w:rsid w:val="008D5298"/>
    <w:rsid w:val="008D5740"/>
    <w:rsid w:val="008D6670"/>
    <w:rsid w:val="008D7B38"/>
    <w:rsid w:val="008D7BA0"/>
    <w:rsid w:val="008E03D5"/>
    <w:rsid w:val="008E1740"/>
    <w:rsid w:val="008E5933"/>
    <w:rsid w:val="008E6AA3"/>
    <w:rsid w:val="008E6C1F"/>
    <w:rsid w:val="008E7AF9"/>
    <w:rsid w:val="008F0165"/>
    <w:rsid w:val="008F414C"/>
    <w:rsid w:val="008F581E"/>
    <w:rsid w:val="008F61AB"/>
    <w:rsid w:val="0090007E"/>
    <w:rsid w:val="00901B59"/>
    <w:rsid w:val="009024E4"/>
    <w:rsid w:val="0090318C"/>
    <w:rsid w:val="00904326"/>
    <w:rsid w:val="009054CF"/>
    <w:rsid w:val="009058FD"/>
    <w:rsid w:val="00905FB0"/>
    <w:rsid w:val="00907456"/>
    <w:rsid w:val="00911253"/>
    <w:rsid w:val="00911EB9"/>
    <w:rsid w:val="00913125"/>
    <w:rsid w:val="009139B7"/>
    <w:rsid w:val="009229E1"/>
    <w:rsid w:val="009233DA"/>
    <w:rsid w:val="00924261"/>
    <w:rsid w:val="00925967"/>
    <w:rsid w:val="00925D95"/>
    <w:rsid w:val="0093042F"/>
    <w:rsid w:val="00930612"/>
    <w:rsid w:val="00931656"/>
    <w:rsid w:val="00932790"/>
    <w:rsid w:val="00932DC5"/>
    <w:rsid w:val="009332B2"/>
    <w:rsid w:val="0093377C"/>
    <w:rsid w:val="00933F99"/>
    <w:rsid w:val="00935D95"/>
    <w:rsid w:val="00935E2C"/>
    <w:rsid w:val="009372A7"/>
    <w:rsid w:val="00941222"/>
    <w:rsid w:val="0094133C"/>
    <w:rsid w:val="00944CC9"/>
    <w:rsid w:val="00944D0A"/>
    <w:rsid w:val="00945458"/>
    <w:rsid w:val="00945542"/>
    <w:rsid w:val="009457F7"/>
    <w:rsid w:val="00945AB8"/>
    <w:rsid w:val="009511A9"/>
    <w:rsid w:val="0095392A"/>
    <w:rsid w:val="00955DC4"/>
    <w:rsid w:val="009576D3"/>
    <w:rsid w:val="0096034F"/>
    <w:rsid w:val="00960903"/>
    <w:rsid w:val="00962791"/>
    <w:rsid w:val="00964EEC"/>
    <w:rsid w:val="009659C6"/>
    <w:rsid w:val="00966570"/>
    <w:rsid w:val="00966709"/>
    <w:rsid w:val="00967465"/>
    <w:rsid w:val="009675A1"/>
    <w:rsid w:val="0096761E"/>
    <w:rsid w:val="009678D3"/>
    <w:rsid w:val="00967EED"/>
    <w:rsid w:val="00970F33"/>
    <w:rsid w:val="0097187C"/>
    <w:rsid w:val="00972152"/>
    <w:rsid w:val="00972C3D"/>
    <w:rsid w:val="00973551"/>
    <w:rsid w:val="00973D84"/>
    <w:rsid w:val="00975324"/>
    <w:rsid w:val="009760FD"/>
    <w:rsid w:val="00981B62"/>
    <w:rsid w:val="009833C6"/>
    <w:rsid w:val="00983A96"/>
    <w:rsid w:val="0098412B"/>
    <w:rsid w:val="009853B2"/>
    <w:rsid w:val="009860DB"/>
    <w:rsid w:val="009876B2"/>
    <w:rsid w:val="00987EF9"/>
    <w:rsid w:val="00987FD7"/>
    <w:rsid w:val="00990814"/>
    <w:rsid w:val="00991638"/>
    <w:rsid w:val="00992F8C"/>
    <w:rsid w:val="0099341C"/>
    <w:rsid w:val="00993AC3"/>
    <w:rsid w:val="00994E16"/>
    <w:rsid w:val="009956D7"/>
    <w:rsid w:val="00997546"/>
    <w:rsid w:val="00997BE6"/>
    <w:rsid w:val="009A23B5"/>
    <w:rsid w:val="009A2DFC"/>
    <w:rsid w:val="009A3AC9"/>
    <w:rsid w:val="009A63DC"/>
    <w:rsid w:val="009A6FD9"/>
    <w:rsid w:val="009A6FF7"/>
    <w:rsid w:val="009A7F71"/>
    <w:rsid w:val="009B09E3"/>
    <w:rsid w:val="009B2D1F"/>
    <w:rsid w:val="009B2E57"/>
    <w:rsid w:val="009B5532"/>
    <w:rsid w:val="009B6232"/>
    <w:rsid w:val="009B6FBE"/>
    <w:rsid w:val="009C0D15"/>
    <w:rsid w:val="009C1255"/>
    <w:rsid w:val="009C1496"/>
    <w:rsid w:val="009C197C"/>
    <w:rsid w:val="009C1BFA"/>
    <w:rsid w:val="009C2254"/>
    <w:rsid w:val="009C2638"/>
    <w:rsid w:val="009C2934"/>
    <w:rsid w:val="009C2BAA"/>
    <w:rsid w:val="009C30D8"/>
    <w:rsid w:val="009C4144"/>
    <w:rsid w:val="009C4F15"/>
    <w:rsid w:val="009C5B87"/>
    <w:rsid w:val="009D01E0"/>
    <w:rsid w:val="009D05C3"/>
    <w:rsid w:val="009D083D"/>
    <w:rsid w:val="009D101F"/>
    <w:rsid w:val="009D2AB5"/>
    <w:rsid w:val="009D35AF"/>
    <w:rsid w:val="009D37FE"/>
    <w:rsid w:val="009D4444"/>
    <w:rsid w:val="009D6A6F"/>
    <w:rsid w:val="009D70F3"/>
    <w:rsid w:val="009E1287"/>
    <w:rsid w:val="009E2569"/>
    <w:rsid w:val="009E435D"/>
    <w:rsid w:val="009E4FFB"/>
    <w:rsid w:val="009F13CA"/>
    <w:rsid w:val="009F319F"/>
    <w:rsid w:val="009F6814"/>
    <w:rsid w:val="009F753D"/>
    <w:rsid w:val="009F7726"/>
    <w:rsid w:val="00A005C5"/>
    <w:rsid w:val="00A055D1"/>
    <w:rsid w:val="00A110E9"/>
    <w:rsid w:val="00A11267"/>
    <w:rsid w:val="00A125DE"/>
    <w:rsid w:val="00A163C7"/>
    <w:rsid w:val="00A16715"/>
    <w:rsid w:val="00A16F7E"/>
    <w:rsid w:val="00A17299"/>
    <w:rsid w:val="00A21D99"/>
    <w:rsid w:val="00A22163"/>
    <w:rsid w:val="00A23146"/>
    <w:rsid w:val="00A23F93"/>
    <w:rsid w:val="00A2422B"/>
    <w:rsid w:val="00A244C0"/>
    <w:rsid w:val="00A24A8E"/>
    <w:rsid w:val="00A258DF"/>
    <w:rsid w:val="00A25ECE"/>
    <w:rsid w:val="00A25EE1"/>
    <w:rsid w:val="00A276DD"/>
    <w:rsid w:val="00A276E9"/>
    <w:rsid w:val="00A30D6E"/>
    <w:rsid w:val="00A31132"/>
    <w:rsid w:val="00A31C42"/>
    <w:rsid w:val="00A322BB"/>
    <w:rsid w:val="00A32920"/>
    <w:rsid w:val="00A3334C"/>
    <w:rsid w:val="00A335A6"/>
    <w:rsid w:val="00A3435E"/>
    <w:rsid w:val="00A376CB"/>
    <w:rsid w:val="00A379D9"/>
    <w:rsid w:val="00A40761"/>
    <w:rsid w:val="00A4193F"/>
    <w:rsid w:val="00A43FD8"/>
    <w:rsid w:val="00A44692"/>
    <w:rsid w:val="00A4650F"/>
    <w:rsid w:val="00A46959"/>
    <w:rsid w:val="00A46B0B"/>
    <w:rsid w:val="00A46D8D"/>
    <w:rsid w:val="00A47065"/>
    <w:rsid w:val="00A50226"/>
    <w:rsid w:val="00A50E53"/>
    <w:rsid w:val="00A52D0B"/>
    <w:rsid w:val="00A5323B"/>
    <w:rsid w:val="00A53FBB"/>
    <w:rsid w:val="00A54E18"/>
    <w:rsid w:val="00A55680"/>
    <w:rsid w:val="00A55C34"/>
    <w:rsid w:val="00A56A4F"/>
    <w:rsid w:val="00A57E43"/>
    <w:rsid w:val="00A6113F"/>
    <w:rsid w:val="00A61470"/>
    <w:rsid w:val="00A654AC"/>
    <w:rsid w:val="00A6574E"/>
    <w:rsid w:val="00A6632B"/>
    <w:rsid w:val="00A663B7"/>
    <w:rsid w:val="00A663BE"/>
    <w:rsid w:val="00A672DF"/>
    <w:rsid w:val="00A67C72"/>
    <w:rsid w:val="00A7662E"/>
    <w:rsid w:val="00A76FE3"/>
    <w:rsid w:val="00A773A5"/>
    <w:rsid w:val="00A80181"/>
    <w:rsid w:val="00A81485"/>
    <w:rsid w:val="00A81CB6"/>
    <w:rsid w:val="00A81D88"/>
    <w:rsid w:val="00A82332"/>
    <w:rsid w:val="00A825B5"/>
    <w:rsid w:val="00A82726"/>
    <w:rsid w:val="00A837AB"/>
    <w:rsid w:val="00A841D6"/>
    <w:rsid w:val="00A8453B"/>
    <w:rsid w:val="00A86276"/>
    <w:rsid w:val="00A86A35"/>
    <w:rsid w:val="00A873EE"/>
    <w:rsid w:val="00A87B42"/>
    <w:rsid w:val="00A91C05"/>
    <w:rsid w:val="00A9200C"/>
    <w:rsid w:val="00A92C52"/>
    <w:rsid w:val="00A9302D"/>
    <w:rsid w:val="00A93EFA"/>
    <w:rsid w:val="00A95C66"/>
    <w:rsid w:val="00A95D8B"/>
    <w:rsid w:val="00A96946"/>
    <w:rsid w:val="00A97820"/>
    <w:rsid w:val="00AA08F1"/>
    <w:rsid w:val="00AA1195"/>
    <w:rsid w:val="00AA2331"/>
    <w:rsid w:val="00AA2927"/>
    <w:rsid w:val="00AA3451"/>
    <w:rsid w:val="00AA5082"/>
    <w:rsid w:val="00AA6F4B"/>
    <w:rsid w:val="00AA7C18"/>
    <w:rsid w:val="00AB0851"/>
    <w:rsid w:val="00AB2D49"/>
    <w:rsid w:val="00AB46DD"/>
    <w:rsid w:val="00AB7101"/>
    <w:rsid w:val="00AB7890"/>
    <w:rsid w:val="00AC06A2"/>
    <w:rsid w:val="00AC0E29"/>
    <w:rsid w:val="00AC2B47"/>
    <w:rsid w:val="00AC2C87"/>
    <w:rsid w:val="00AC2F69"/>
    <w:rsid w:val="00AC35BF"/>
    <w:rsid w:val="00AC5537"/>
    <w:rsid w:val="00AC59E3"/>
    <w:rsid w:val="00AC716C"/>
    <w:rsid w:val="00AC7F1D"/>
    <w:rsid w:val="00AD086C"/>
    <w:rsid w:val="00AD23EE"/>
    <w:rsid w:val="00AD341D"/>
    <w:rsid w:val="00AD4362"/>
    <w:rsid w:val="00AD55CD"/>
    <w:rsid w:val="00AE247F"/>
    <w:rsid w:val="00AE27E4"/>
    <w:rsid w:val="00AE288B"/>
    <w:rsid w:val="00AE3478"/>
    <w:rsid w:val="00AE5C8C"/>
    <w:rsid w:val="00AE6251"/>
    <w:rsid w:val="00AE65A3"/>
    <w:rsid w:val="00AE6E3C"/>
    <w:rsid w:val="00AE7FBA"/>
    <w:rsid w:val="00AF107F"/>
    <w:rsid w:val="00AF2358"/>
    <w:rsid w:val="00AF2A44"/>
    <w:rsid w:val="00AF2AC3"/>
    <w:rsid w:val="00AF31B4"/>
    <w:rsid w:val="00AF3233"/>
    <w:rsid w:val="00AF3664"/>
    <w:rsid w:val="00AF3F34"/>
    <w:rsid w:val="00AF4C8C"/>
    <w:rsid w:val="00AF4CEC"/>
    <w:rsid w:val="00AF518A"/>
    <w:rsid w:val="00AF5750"/>
    <w:rsid w:val="00AF610E"/>
    <w:rsid w:val="00AF66A5"/>
    <w:rsid w:val="00AF7199"/>
    <w:rsid w:val="00AF7880"/>
    <w:rsid w:val="00B004B6"/>
    <w:rsid w:val="00B00D8F"/>
    <w:rsid w:val="00B01665"/>
    <w:rsid w:val="00B03726"/>
    <w:rsid w:val="00B04DB0"/>
    <w:rsid w:val="00B06BAA"/>
    <w:rsid w:val="00B102E1"/>
    <w:rsid w:val="00B14B2D"/>
    <w:rsid w:val="00B15F39"/>
    <w:rsid w:val="00B17909"/>
    <w:rsid w:val="00B17996"/>
    <w:rsid w:val="00B17E1F"/>
    <w:rsid w:val="00B203D7"/>
    <w:rsid w:val="00B2365C"/>
    <w:rsid w:val="00B23B4E"/>
    <w:rsid w:val="00B23FAA"/>
    <w:rsid w:val="00B243B5"/>
    <w:rsid w:val="00B27001"/>
    <w:rsid w:val="00B30126"/>
    <w:rsid w:val="00B30F77"/>
    <w:rsid w:val="00B3120B"/>
    <w:rsid w:val="00B314F7"/>
    <w:rsid w:val="00B32B33"/>
    <w:rsid w:val="00B35C4B"/>
    <w:rsid w:val="00B36B68"/>
    <w:rsid w:val="00B40A2A"/>
    <w:rsid w:val="00B40AA3"/>
    <w:rsid w:val="00B41068"/>
    <w:rsid w:val="00B41EBF"/>
    <w:rsid w:val="00B4229B"/>
    <w:rsid w:val="00B42B83"/>
    <w:rsid w:val="00B45A5C"/>
    <w:rsid w:val="00B4616D"/>
    <w:rsid w:val="00B46497"/>
    <w:rsid w:val="00B47071"/>
    <w:rsid w:val="00B47AB8"/>
    <w:rsid w:val="00B47ACD"/>
    <w:rsid w:val="00B51818"/>
    <w:rsid w:val="00B518FD"/>
    <w:rsid w:val="00B51A91"/>
    <w:rsid w:val="00B51B7D"/>
    <w:rsid w:val="00B52AEC"/>
    <w:rsid w:val="00B52F76"/>
    <w:rsid w:val="00B5491E"/>
    <w:rsid w:val="00B54934"/>
    <w:rsid w:val="00B6048A"/>
    <w:rsid w:val="00B607B5"/>
    <w:rsid w:val="00B61FE0"/>
    <w:rsid w:val="00B63B46"/>
    <w:rsid w:val="00B643C0"/>
    <w:rsid w:val="00B71F0D"/>
    <w:rsid w:val="00B7485C"/>
    <w:rsid w:val="00B80C70"/>
    <w:rsid w:val="00B81337"/>
    <w:rsid w:val="00B82BDB"/>
    <w:rsid w:val="00B84691"/>
    <w:rsid w:val="00B85325"/>
    <w:rsid w:val="00B864A1"/>
    <w:rsid w:val="00B91FAD"/>
    <w:rsid w:val="00B920C0"/>
    <w:rsid w:val="00B92C5B"/>
    <w:rsid w:val="00B939D2"/>
    <w:rsid w:val="00B94F70"/>
    <w:rsid w:val="00B95E5B"/>
    <w:rsid w:val="00B975F5"/>
    <w:rsid w:val="00BA0B05"/>
    <w:rsid w:val="00BA129E"/>
    <w:rsid w:val="00BA1B87"/>
    <w:rsid w:val="00BA321F"/>
    <w:rsid w:val="00BA35BE"/>
    <w:rsid w:val="00BA3C05"/>
    <w:rsid w:val="00BA44F4"/>
    <w:rsid w:val="00BA512F"/>
    <w:rsid w:val="00BA575C"/>
    <w:rsid w:val="00BA5ED2"/>
    <w:rsid w:val="00BA69BE"/>
    <w:rsid w:val="00BA7989"/>
    <w:rsid w:val="00BB0889"/>
    <w:rsid w:val="00BB2267"/>
    <w:rsid w:val="00BB230D"/>
    <w:rsid w:val="00BB2354"/>
    <w:rsid w:val="00BB32ED"/>
    <w:rsid w:val="00BB3D2D"/>
    <w:rsid w:val="00BB50EA"/>
    <w:rsid w:val="00BB6629"/>
    <w:rsid w:val="00BB6D29"/>
    <w:rsid w:val="00BB6FE9"/>
    <w:rsid w:val="00BB7924"/>
    <w:rsid w:val="00BB7DA9"/>
    <w:rsid w:val="00BC1748"/>
    <w:rsid w:val="00BC3E1D"/>
    <w:rsid w:val="00BC40F6"/>
    <w:rsid w:val="00BC4278"/>
    <w:rsid w:val="00BC4E16"/>
    <w:rsid w:val="00BC5BFA"/>
    <w:rsid w:val="00BC79A2"/>
    <w:rsid w:val="00BC7C50"/>
    <w:rsid w:val="00BD10D1"/>
    <w:rsid w:val="00BD2546"/>
    <w:rsid w:val="00BD3207"/>
    <w:rsid w:val="00BD3F12"/>
    <w:rsid w:val="00BD524E"/>
    <w:rsid w:val="00BD6472"/>
    <w:rsid w:val="00BD799E"/>
    <w:rsid w:val="00BE1055"/>
    <w:rsid w:val="00BE2577"/>
    <w:rsid w:val="00BE36F7"/>
    <w:rsid w:val="00BE3FCD"/>
    <w:rsid w:val="00BE405F"/>
    <w:rsid w:val="00BE4437"/>
    <w:rsid w:val="00BE45C2"/>
    <w:rsid w:val="00BE7EA4"/>
    <w:rsid w:val="00BF0325"/>
    <w:rsid w:val="00BF3043"/>
    <w:rsid w:val="00BF345E"/>
    <w:rsid w:val="00BF3C64"/>
    <w:rsid w:val="00BF462D"/>
    <w:rsid w:val="00BF74B2"/>
    <w:rsid w:val="00C0036E"/>
    <w:rsid w:val="00C006A9"/>
    <w:rsid w:val="00C02186"/>
    <w:rsid w:val="00C0328A"/>
    <w:rsid w:val="00C04009"/>
    <w:rsid w:val="00C0440A"/>
    <w:rsid w:val="00C0600A"/>
    <w:rsid w:val="00C06497"/>
    <w:rsid w:val="00C06A54"/>
    <w:rsid w:val="00C10A95"/>
    <w:rsid w:val="00C1337D"/>
    <w:rsid w:val="00C14227"/>
    <w:rsid w:val="00C14802"/>
    <w:rsid w:val="00C14C8D"/>
    <w:rsid w:val="00C14D2B"/>
    <w:rsid w:val="00C16029"/>
    <w:rsid w:val="00C167B5"/>
    <w:rsid w:val="00C17838"/>
    <w:rsid w:val="00C17C08"/>
    <w:rsid w:val="00C20052"/>
    <w:rsid w:val="00C21B4D"/>
    <w:rsid w:val="00C21D35"/>
    <w:rsid w:val="00C223A0"/>
    <w:rsid w:val="00C242F1"/>
    <w:rsid w:val="00C27BC2"/>
    <w:rsid w:val="00C30393"/>
    <w:rsid w:val="00C31D62"/>
    <w:rsid w:val="00C33D7A"/>
    <w:rsid w:val="00C33F34"/>
    <w:rsid w:val="00C35DDB"/>
    <w:rsid w:val="00C37FFB"/>
    <w:rsid w:val="00C4124B"/>
    <w:rsid w:val="00C41299"/>
    <w:rsid w:val="00C4196B"/>
    <w:rsid w:val="00C42431"/>
    <w:rsid w:val="00C4255C"/>
    <w:rsid w:val="00C42AF1"/>
    <w:rsid w:val="00C43C1A"/>
    <w:rsid w:val="00C45413"/>
    <w:rsid w:val="00C4653A"/>
    <w:rsid w:val="00C539D7"/>
    <w:rsid w:val="00C54484"/>
    <w:rsid w:val="00C5489A"/>
    <w:rsid w:val="00C55E8F"/>
    <w:rsid w:val="00C6059D"/>
    <w:rsid w:val="00C61B9A"/>
    <w:rsid w:val="00C6298C"/>
    <w:rsid w:val="00C62E20"/>
    <w:rsid w:val="00C63BB8"/>
    <w:rsid w:val="00C63D81"/>
    <w:rsid w:val="00C6739B"/>
    <w:rsid w:val="00C67729"/>
    <w:rsid w:val="00C73103"/>
    <w:rsid w:val="00C73BD7"/>
    <w:rsid w:val="00C741CB"/>
    <w:rsid w:val="00C76BDF"/>
    <w:rsid w:val="00C76DC3"/>
    <w:rsid w:val="00C76DE0"/>
    <w:rsid w:val="00C801DE"/>
    <w:rsid w:val="00C820EF"/>
    <w:rsid w:val="00C837A7"/>
    <w:rsid w:val="00C83E8D"/>
    <w:rsid w:val="00C85615"/>
    <w:rsid w:val="00C87303"/>
    <w:rsid w:val="00C90396"/>
    <w:rsid w:val="00C91415"/>
    <w:rsid w:val="00C923B9"/>
    <w:rsid w:val="00C925B7"/>
    <w:rsid w:val="00C928D4"/>
    <w:rsid w:val="00C96C20"/>
    <w:rsid w:val="00CA05CD"/>
    <w:rsid w:val="00CA31E9"/>
    <w:rsid w:val="00CA541A"/>
    <w:rsid w:val="00CA5B0F"/>
    <w:rsid w:val="00CA6816"/>
    <w:rsid w:val="00CB035E"/>
    <w:rsid w:val="00CB0913"/>
    <w:rsid w:val="00CB0B77"/>
    <w:rsid w:val="00CB1E29"/>
    <w:rsid w:val="00CB23F0"/>
    <w:rsid w:val="00CB4277"/>
    <w:rsid w:val="00CB43AC"/>
    <w:rsid w:val="00CB6AB8"/>
    <w:rsid w:val="00CB6D74"/>
    <w:rsid w:val="00CB7088"/>
    <w:rsid w:val="00CB734E"/>
    <w:rsid w:val="00CB7477"/>
    <w:rsid w:val="00CB7580"/>
    <w:rsid w:val="00CB7841"/>
    <w:rsid w:val="00CC1072"/>
    <w:rsid w:val="00CC2484"/>
    <w:rsid w:val="00CC27EB"/>
    <w:rsid w:val="00CC382A"/>
    <w:rsid w:val="00CC3B3C"/>
    <w:rsid w:val="00CC5168"/>
    <w:rsid w:val="00CC75FF"/>
    <w:rsid w:val="00CD1404"/>
    <w:rsid w:val="00CD1BD7"/>
    <w:rsid w:val="00CD216C"/>
    <w:rsid w:val="00CD2472"/>
    <w:rsid w:val="00CD2DCB"/>
    <w:rsid w:val="00CD3152"/>
    <w:rsid w:val="00CD4DAF"/>
    <w:rsid w:val="00CD605E"/>
    <w:rsid w:val="00CD6A36"/>
    <w:rsid w:val="00CD6D31"/>
    <w:rsid w:val="00CE0495"/>
    <w:rsid w:val="00CE22E2"/>
    <w:rsid w:val="00CE26D8"/>
    <w:rsid w:val="00CE29A3"/>
    <w:rsid w:val="00CE4370"/>
    <w:rsid w:val="00CE44B8"/>
    <w:rsid w:val="00CE5948"/>
    <w:rsid w:val="00CE69A5"/>
    <w:rsid w:val="00CE69F5"/>
    <w:rsid w:val="00CE7919"/>
    <w:rsid w:val="00CE7DF5"/>
    <w:rsid w:val="00CF1805"/>
    <w:rsid w:val="00CF2B31"/>
    <w:rsid w:val="00CF2B3A"/>
    <w:rsid w:val="00CF5CF8"/>
    <w:rsid w:val="00D0063F"/>
    <w:rsid w:val="00D0110C"/>
    <w:rsid w:val="00D0181F"/>
    <w:rsid w:val="00D0343F"/>
    <w:rsid w:val="00D03A5B"/>
    <w:rsid w:val="00D06411"/>
    <w:rsid w:val="00D06743"/>
    <w:rsid w:val="00D06830"/>
    <w:rsid w:val="00D111FB"/>
    <w:rsid w:val="00D119B9"/>
    <w:rsid w:val="00D11B01"/>
    <w:rsid w:val="00D11F59"/>
    <w:rsid w:val="00D12DF7"/>
    <w:rsid w:val="00D13BCA"/>
    <w:rsid w:val="00D1556D"/>
    <w:rsid w:val="00D1708D"/>
    <w:rsid w:val="00D17121"/>
    <w:rsid w:val="00D173AC"/>
    <w:rsid w:val="00D17D06"/>
    <w:rsid w:val="00D212C6"/>
    <w:rsid w:val="00D219AB"/>
    <w:rsid w:val="00D2388A"/>
    <w:rsid w:val="00D247B4"/>
    <w:rsid w:val="00D25184"/>
    <w:rsid w:val="00D274DE"/>
    <w:rsid w:val="00D30150"/>
    <w:rsid w:val="00D31297"/>
    <w:rsid w:val="00D31494"/>
    <w:rsid w:val="00D328A4"/>
    <w:rsid w:val="00D33BB7"/>
    <w:rsid w:val="00D35B15"/>
    <w:rsid w:val="00D35BD2"/>
    <w:rsid w:val="00D36161"/>
    <w:rsid w:val="00D40EBB"/>
    <w:rsid w:val="00D41EBF"/>
    <w:rsid w:val="00D42169"/>
    <w:rsid w:val="00D42232"/>
    <w:rsid w:val="00D42685"/>
    <w:rsid w:val="00D4288D"/>
    <w:rsid w:val="00D42D04"/>
    <w:rsid w:val="00D443A2"/>
    <w:rsid w:val="00D44428"/>
    <w:rsid w:val="00D44F16"/>
    <w:rsid w:val="00D45DF6"/>
    <w:rsid w:val="00D46FA8"/>
    <w:rsid w:val="00D47D4D"/>
    <w:rsid w:val="00D521EC"/>
    <w:rsid w:val="00D52A0A"/>
    <w:rsid w:val="00D5345C"/>
    <w:rsid w:val="00D540DF"/>
    <w:rsid w:val="00D56853"/>
    <w:rsid w:val="00D56E62"/>
    <w:rsid w:val="00D5782A"/>
    <w:rsid w:val="00D57902"/>
    <w:rsid w:val="00D5790F"/>
    <w:rsid w:val="00D6110B"/>
    <w:rsid w:val="00D61980"/>
    <w:rsid w:val="00D62978"/>
    <w:rsid w:val="00D656C2"/>
    <w:rsid w:val="00D661B9"/>
    <w:rsid w:val="00D6682D"/>
    <w:rsid w:val="00D67DDB"/>
    <w:rsid w:val="00D70051"/>
    <w:rsid w:val="00D70EDE"/>
    <w:rsid w:val="00D71090"/>
    <w:rsid w:val="00D71A7C"/>
    <w:rsid w:val="00D71BC2"/>
    <w:rsid w:val="00D723C6"/>
    <w:rsid w:val="00D73425"/>
    <w:rsid w:val="00D7374C"/>
    <w:rsid w:val="00D73BF3"/>
    <w:rsid w:val="00D7492B"/>
    <w:rsid w:val="00D762BB"/>
    <w:rsid w:val="00D76D24"/>
    <w:rsid w:val="00D77AE3"/>
    <w:rsid w:val="00D80112"/>
    <w:rsid w:val="00D8194A"/>
    <w:rsid w:val="00D819B1"/>
    <w:rsid w:val="00D81DCC"/>
    <w:rsid w:val="00D83C7B"/>
    <w:rsid w:val="00D85BF8"/>
    <w:rsid w:val="00D85E9D"/>
    <w:rsid w:val="00D87110"/>
    <w:rsid w:val="00D9015F"/>
    <w:rsid w:val="00D90A35"/>
    <w:rsid w:val="00D90F4C"/>
    <w:rsid w:val="00D920BD"/>
    <w:rsid w:val="00D9245F"/>
    <w:rsid w:val="00D934D2"/>
    <w:rsid w:val="00D96614"/>
    <w:rsid w:val="00D97B4D"/>
    <w:rsid w:val="00D97C55"/>
    <w:rsid w:val="00DA1BA4"/>
    <w:rsid w:val="00DA2302"/>
    <w:rsid w:val="00DA260A"/>
    <w:rsid w:val="00DA2CA7"/>
    <w:rsid w:val="00DA411A"/>
    <w:rsid w:val="00DA4164"/>
    <w:rsid w:val="00DA4C07"/>
    <w:rsid w:val="00DA58AB"/>
    <w:rsid w:val="00DB01F9"/>
    <w:rsid w:val="00DB17F6"/>
    <w:rsid w:val="00DB371A"/>
    <w:rsid w:val="00DB3BD8"/>
    <w:rsid w:val="00DB43A4"/>
    <w:rsid w:val="00DB516B"/>
    <w:rsid w:val="00DB61C9"/>
    <w:rsid w:val="00DB70C5"/>
    <w:rsid w:val="00DB7A15"/>
    <w:rsid w:val="00DB7CA2"/>
    <w:rsid w:val="00DC1025"/>
    <w:rsid w:val="00DC20BF"/>
    <w:rsid w:val="00DC282F"/>
    <w:rsid w:val="00DC2E87"/>
    <w:rsid w:val="00DC3356"/>
    <w:rsid w:val="00DC4458"/>
    <w:rsid w:val="00DC4AEC"/>
    <w:rsid w:val="00DC4B8E"/>
    <w:rsid w:val="00DC7907"/>
    <w:rsid w:val="00DD32EA"/>
    <w:rsid w:val="00DD3F39"/>
    <w:rsid w:val="00DD425E"/>
    <w:rsid w:val="00DD43D3"/>
    <w:rsid w:val="00DD56EB"/>
    <w:rsid w:val="00DD60C6"/>
    <w:rsid w:val="00DD6ECB"/>
    <w:rsid w:val="00DD6F32"/>
    <w:rsid w:val="00DE1424"/>
    <w:rsid w:val="00DE1A7C"/>
    <w:rsid w:val="00DE1DEC"/>
    <w:rsid w:val="00DE64BE"/>
    <w:rsid w:val="00DE7B37"/>
    <w:rsid w:val="00DF1B0C"/>
    <w:rsid w:val="00DF280E"/>
    <w:rsid w:val="00DF3079"/>
    <w:rsid w:val="00DF50FC"/>
    <w:rsid w:val="00DF76DB"/>
    <w:rsid w:val="00DF779E"/>
    <w:rsid w:val="00E03CD1"/>
    <w:rsid w:val="00E043D2"/>
    <w:rsid w:val="00E04850"/>
    <w:rsid w:val="00E04FCD"/>
    <w:rsid w:val="00E06181"/>
    <w:rsid w:val="00E067AF"/>
    <w:rsid w:val="00E070A0"/>
    <w:rsid w:val="00E109B7"/>
    <w:rsid w:val="00E116BA"/>
    <w:rsid w:val="00E11BBF"/>
    <w:rsid w:val="00E11F6D"/>
    <w:rsid w:val="00E12037"/>
    <w:rsid w:val="00E1358C"/>
    <w:rsid w:val="00E139F9"/>
    <w:rsid w:val="00E15710"/>
    <w:rsid w:val="00E15A48"/>
    <w:rsid w:val="00E21892"/>
    <w:rsid w:val="00E22006"/>
    <w:rsid w:val="00E22870"/>
    <w:rsid w:val="00E22E9D"/>
    <w:rsid w:val="00E23983"/>
    <w:rsid w:val="00E23D74"/>
    <w:rsid w:val="00E24212"/>
    <w:rsid w:val="00E24744"/>
    <w:rsid w:val="00E25C8C"/>
    <w:rsid w:val="00E26E5D"/>
    <w:rsid w:val="00E27657"/>
    <w:rsid w:val="00E27E3F"/>
    <w:rsid w:val="00E3076A"/>
    <w:rsid w:val="00E30C2D"/>
    <w:rsid w:val="00E317B0"/>
    <w:rsid w:val="00E3183E"/>
    <w:rsid w:val="00E32455"/>
    <w:rsid w:val="00E33387"/>
    <w:rsid w:val="00E369DA"/>
    <w:rsid w:val="00E37025"/>
    <w:rsid w:val="00E40B96"/>
    <w:rsid w:val="00E430DC"/>
    <w:rsid w:val="00E45998"/>
    <w:rsid w:val="00E464B8"/>
    <w:rsid w:val="00E46A2F"/>
    <w:rsid w:val="00E51090"/>
    <w:rsid w:val="00E52FC2"/>
    <w:rsid w:val="00E53B9D"/>
    <w:rsid w:val="00E565FC"/>
    <w:rsid w:val="00E57982"/>
    <w:rsid w:val="00E57CDF"/>
    <w:rsid w:val="00E60F89"/>
    <w:rsid w:val="00E61AE0"/>
    <w:rsid w:val="00E61EEB"/>
    <w:rsid w:val="00E62709"/>
    <w:rsid w:val="00E6505F"/>
    <w:rsid w:val="00E667A3"/>
    <w:rsid w:val="00E66ADB"/>
    <w:rsid w:val="00E67190"/>
    <w:rsid w:val="00E67219"/>
    <w:rsid w:val="00E67386"/>
    <w:rsid w:val="00E70169"/>
    <w:rsid w:val="00E7130D"/>
    <w:rsid w:val="00E71954"/>
    <w:rsid w:val="00E73347"/>
    <w:rsid w:val="00E7409A"/>
    <w:rsid w:val="00E74668"/>
    <w:rsid w:val="00E75A17"/>
    <w:rsid w:val="00E7742C"/>
    <w:rsid w:val="00E77821"/>
    <w:rsid w:val="00E813F7"/>
    <w:rsid w:val="00E81A87"/>
    <w:rsid w:val="00E84D71"/>
    <w:rsid w:val="00E8747F"/>
    <w:rsid w:val="00E909CB"/>
    <w:rsid w:val="00E90A1D"/>
    <w:rsid w:val="00E90B0F"/>
    <w:rsid w:val="00E91998"/>
    <w:rsid w:val="00E94BDD"/>
    <w:rsid w:val="00E952EF"/>
    <w:rsid w:val="00E95DCC"/>
    <w:rsid w:val="00EA0516"/>
    <w:rsid w:val="00EA0B97"/>
    <w:rsid w:val="00EA0E81"/>
    <w:rsid w:val="00EA10AF"/>
    <w:rsid w:val="00EA28A8"/>
    <w:rsid w:val="00EA3AD3"/>
    <w:rsid w:val="00EA40F2"/>
    <w:rsid w:val="00EA45F3"/>
    <w:rsid w:val="00EA59AE"/>
    <w:rsid w:val="00EA61B6"/>
    <w:rsid w:val="00EA6CDA"/>
    <w:rsid w:val="00EA73FA"/>
    <w:rsid w:val="00EA7C44"/>
    <w:rsid w:val="00EB13D6"/>
    <w:rsid w:val="00EB29F4"/>
    <w:rsid w:val="00EB2F7D"/>
    <w:rsid w:val="00EB5A5B"/>
    <w:rsid w:val="00EB5AC6"/>
    <w:rsid w:val="00EC1756"/>
    <w:rsid w:val="00EC21F7"/>
    <w:rsid w:val="00EC2D24"/>
    <w:rsid w:val="00EC2E05"/>
    <w:rsid w:val="00EC315E"/>
    <w:rsid w:val="00EC3C63"/>
    <w:rsid w:val="00EC67B3"/>
    <w:rsid w:val="00ED03DA"/>
    <w:rsid w:val="00ED1D01"/>
    <w:rsid w:val="00ED2BDE"/>
    <w:rsid w:val="00ED2FA3"/>
    <w:rsid w:val="00ED4212"/>
    <w:rsid w:val="00ED4A0D"/>
    <w:rsid w:val="00ED4BCD"/>
    <w:rsid w:val="00ED6230"/>
    <w:rsid w:val="00EDC704"/>
    <w:rsid w:val="00EE0263"/>
    <w:rsid w:val="00EE09C0"/>
    <w:rsid w:val="00EE104D"/>
    <w:rsid w:val="00EE2AF2"/>
    <w:rsid w:val="00EE3043"/>
    <w:rsid w:val="00EE3979"/>
    <w:rsid w:val="00EE5247"/>
    <w:rsid w:val="00EE6071"/>
    <w:rsid w:val="00EE650B"/>
    <w:rsid w:val="00EE7D18"/>
    <w:rsid w:val="00EF0176"/>
    <w:rsid w:val="00EF152A"/>
    <w:rsid w:val="00EF1C2F"/>
    <w:rsid w:val="00EF1EDE"/>
    <w:rsid w:val="00EF3D6E"/>
    <w:rsid w:val="00EF4448"/>
    <w:rsid w:val="00EF534A"/>
    <w:rsid w:val="00EF54AB"/>
    <w:rsid w:val="00EF5CD5"/>
    <w:rsid w:val="00EF6C05"/>
    <w:rsid w:val="00EF767E"/>
    <w:rsid w:val="00EF7684"/>
    <w:rsid w:val="00F00EF6"/>
    <w:rsid w:val="00F01F6F"/>
    <w:rsid w:val="00F026BA"/>
    <w:rsid w:val="00F0403B"/>
    <w:rsid w:val="00F04682"/>
    <w:rsid w:val="00F04946"/>
    <w:rsid w:val="00F059DD"/>
    <w:rsid w:val="00F06B67"/>
    <w:rsid w:val="00F10092"/>
    <w:rsid w:val="00F10AB4"/>
    <w:rsid w:val="00F114F2"/>
    <w:rsid w:val="00F12B7A"/>
    <w:rsid w:val="00F13D49"/>
    <w:rsid w:val="00F15535"/>
    <w:rsid w:val="00F16DB4"/>
    <w:rsid w:val="00F205D2"/>
    <w:rsid w:val="00F221D5"/>
    <w:rsid w:val="00F22896"/>
    <w:rsid w:val="00F22EF3"/>
    <w:rsid w:val="00F253DD"/>
    <w:rsid w:val="00F25A50"/>
    <w:rsid w:val="00F25D2B"/>
    <w:rsid w:val="00F26A14"/>
    <w:rsid w:val="00F26EDA"/>
    <w:rsid w:val="00F27461"/>
    <w:rsid w:val="00F302E7"/>
    <w:rsid w:val="00F31B36"/>
    <w:rsid w:val="00F334AF"/>
    <w:rsid w:val="00F336A2"/>
    <w:rsid w:val="00F37C01"/>
    <w:rsid w:val="00F409C6"/>
    <w:rsid w:val="00F40A63"/>
    <w:rsid w:val="00F44DC3"/>
    <w:rsid w:val="00F457EE"/>
    <w:rsid w:val="00F46059"/>
    <w:rsid w:val="00F46AAE"/>
    <w:rsid w:val="00F50E83"/>
    <w:rsid w:val="00F56056"/>
    <w:rsid w:val="00F56782"/>
    <w:rsid w:val="00F568A0"/>
    <w:rsid w:val="00F56BC4"/>
    <w:rsid w:val="00F56D78"/>
    <w:rsid w:val="00F571D0"/>
    <w:rsid w:val="00F60EFC"/>
    <w:rsid w:val="00F619EF"/>
    <w:rsid w:val="00F61E7B"/>
    <w:rsid w:val="00F6537A"/>
    <w:rsid w:val="00F65550"/>
    <w:rsid w:val="00F65E2C"/>
    <w:rsid w:val="00F6641E"/>
    <w:rsid w:val="00F675A9"/>
    <w:rsid w:val="00F676D8"/>
    <w:rsid w:val="00F67CE6"/>
    <w:rsid w:val="00F67EDD"/>
    <w:rsid w:val="00F70406"/>
    <w:rsid w:val="00F707F6"/>
    <w:rsid w:val="00F71416"/>
    <w:rsid w:val="00F71DCF"/>
    <w:rsid w:val="00F723C0"/>
    <w:rsid w:val="00F761AF"/>
    <w:rsid w:val="00F76B21"/>
    <w:rsid w:val="00F76B73"/>
    <w:rsid w:val="00F76D31"/>
    <w:rsid w:val="00F76E10"/>
    <w:rsid w:val="00F77382"/>
    <w:rsid w:val="00F80A52"/>
    <w:rsid w:val="00F82883"/>
    <w:rsid w:val="00F82DE5"/>
    <w:rsid w:val="00F82EEA"/>
    <w:rsid w:val="00F83137"/>
    <w:rsid w:val="00F83349"/>
    <w:rsid w:val="00F846DD"/>
    <w:rsid w:val="00F84C98"/>
    <w:rsid w:val="00F86DF0"/>
    <w:rsid w:val="00F87815"/>
    <w:rsid w:val="00F90EAF"/>
    <w:rsid w:val="00F910B5"/>
    <w:rsid w:val="00F92DCD"/>
    <w:rsid w:val="00F94789"/>
    <w:rsid w:val="00F95176"/>
    <w:rsid w:val="00F95DE7"/>
    <w:rsid w:val="00F96DA5"/>
    <w:rsid w:val="00F97114"/>
    <w:rsid w:val="00F97464"/>
    <w:rsid w:val="00FA1015"/>
    <w:rsid w:val="00FA14C6"/>
    <w:rsid w:val="00FA20FE"/>
    <w:rsid w:val="00FA2907"/>
    <w:rsid w:val="00FA30C3"/>
    <w:rsid w:val="00FA4304"/>
    <w:rsid w:val="00FB075A"/>
    <w:rsid w:val="00FB0BD2"/>
    <w:rsid w:val="00FB1C44"/>
    <w:rsid w:val="00FB1E9E"/>
    <w:rsid w:val="00FB3662"/>
    <w:rsid w:val="00FB41DD"/>
    <w:rsid w:val="00FB6087"/>
    <w:rsid w:val="00FB7589"/>
    <w:rsid w:val="00FC0CCD"/>
    <w:rsid w:val="00FC212D"/>
    <w:rsid w:val="00FC414F"/>
    <w:rsid w:val="00FC4FD4"/>
    <w:rsid w:val="00FC589C"/>
    <w:rsid w:val="00FC71F4"/>
    <w:rsid w:val="00FC97B5"/>
    <w:rsid w:val="00FD2DBF"/>
    <w:rsid w:val="00FD3F95"/>
    <w:rsid w:val="00FD4559"/>
    <w:rsid w:val="00FD4A07"/>
    <w:rsid w:val="00FD5E7F"/>
    <w:rsid w:val="00FD67A2"/>
    <w:rsid w:val="00FD7BB9"/>
    <w:rsid w:val="00FD7C98"/>
    <w:rsid w:val="00FE1780"/>
    <w:rsid w:val="00FE1F6E"/>
    <w:rsid w:val="00FE229D"/>
    <w:rsid w:val="00FE4439"/>
    <w:rsid w:val="00FE5786"/>
    <w:rsid w:val="00FE613B"/>
    <w:rsid w:val="00FE6447"/>
    <w:rsid w:val="00FE65EF"/>
    <w:rsid w:val="00FF0ED7"/>
    <w:rsid w:val="00FF121C"/>
    <w:rsid w:val="00FF2A98"/>
    <w:rsid w:val="00FF3214"/>
    <w:rsid w:val="00FF3774"/>
    <w:rsid w:val="00FF413F"/>
    <w:rsid w:val="00FF6357"/>
    <w:rsid w:val="01539B91"/>
    <w:rsid w:val="0199FED9"/>
    <w:rsid w:val="01AD31EE"/>
    <w:rsid w:val="01B08BED"/>
    <w:rsid w:val="01F160AD"/>
    <w:rsid w:val="02A316C9"/>
    <w:rsid w:val="0307A8C8"/>
    <w:rsid w:val="03EAA09E"/>
    <w:rsid w:val="045D42B2"/>
    <w:rsid w:val="04B9D864"/>
    <w:rsid w:val="04EA0E0C"/>
    <w:rsid w:val="0505E7B9"/>
    <w:rsid w:val="07480A92"/>
    <w:rsid w:val="077FB052"/>
    <w:rsid w:val="07AF7393"/>
    <w:rsid w:val="082D1EFE"/>
    <w:rsid w:val="087A0B07"/>
    <w:rsid w:val="088791FF"/>
    <w:rsid w:val="0B0AD935"/>
    <w:rsid w:val="0B311BFE"/>
    <w:rsid w:val="0B53F060"/>
    <w:rsid w:val="0C138E2F"/>
    <w:rsid w:val="0C3B5DF5"/>
    <w:rsid w:val="0D752EFA"/>
    <w:rsid w:val="0DAF5E90"/>
    <w:rsid w:val="0DCBB63E"/>
    <w:rsid w:val="0E5068C0"/>
    <w:rsid w:val="0EA84DA1"/>
    <w:rsid w:val="0ECD84B7"/>
    <w:rsid w:val="0F802C5B"/>
    <w:rsid w:val="101FEA10"/>
    <w:rsid w:val="10502CBB"/>
    <w:rsid w:val="106687E0"/>
    <w:rsid w:val="11B03218"/>
    <w:rsid w:val="123C8818"/>
    <w:rsid w:val="125CD4AB"/>
    <w:rsid w:val="12756A8A"/>
    <w:rsid w:val="12951B6C"/>
    <w:rsid w:val="13C8F5A6"/>
    <w:rsid w:val="14027A6C"/>
    <w:rsid w:val="14409BEB"/>
    <w:rsid w:val="148837C0"/>
    <w:rsid w:val="14CAA1F6"/>
    <w:rsid w:val="16932630"/>
    <w:rsid w:val="16C27DF7"/>
    <w:rsid w:val="16DC3F17"/>
    <w:rsid w:val="17C2B60D"/>
    <w:rsid w:val="17DD9466"/>
    <w:rsid w:val="17F4595B"/>
    <w:rsid w:val="18467B23"/>
    <w:rsid w:val="186FAC62"/>
    <w:rsid w:val="18CCC3D2"/>
    <w:rsid w:val="18FAB7EB"/>
    <w:rsid w:val="19494E97"/>
    <w:rsid w:val="19FE084C"/>
    <w:rsid w:val="1A5BE5C9"/>
    <w:rsid w:val="1A778104"/>
    <w:rsid w:val="1AC3DACD"/>
    <w:rsid w:val="1B2D87A9"/>
    <w:rsid w:val="1BD4078B"/>
    <w:rsid w:val="1C4F9E4C"/>
    <w:rsid w:val="1C7ACF72"/>
    <w:rsid w:val="1D070120"/>
    <w:rsid w:val="1D0EE5C1"/>
    <w:rsid w:val="1D6D420F"/>
    <w:rsid w:val="1D870C98"/>
    <w:rsid w:val="1DA77DE4"/>
    <w:rsid w:val="1E3F482A"/>
    <w:rsid w:val="1EE750FC"/>
    <w:rsid w:val="1F38AB57"/>
    <w:rsid w:val="1F7E2393"/>
    <w:rsid w:val="1FBC678F"/>
    <w:rsid w:val="201058C8"/>
    <w:rsid w:val="204C0A82"/>
    <w:rsid w:val="2090B3B9"/>
    <w:rsid w:val="21A0827D"/>
    <w:rsid w:val="21B2C3E1"/>
    <w:rsid w:val="220A0E6C"/>
    <w:rsid w:val="22A6AE90"/>
    <w:rsid w:val="2406E3EA"/>
    <w:rsid w:val="24414E07"/>
    <w:rsid w:val="24573EA4"/>
    <w:rsid w:val="248F1464"/>
    <w:rsid w:val="24A0DBA6"/>
    <w:rsid w:val="24C07A54"/>
    <w:rsid w:val="2505F060"/>
    <w:rsid w:val="261C49C4"/>
    <w:rsid w:val="2644B2C6"/>
    <w:rsid w:val="27328265"/>
    <w:rsid w:val="27C81E7F"/>
    <w:rsid w:val="2852E8C6"/>
    <w:rsid w:val="28DCFA0D"/>
    <w:rsid w:val="28DF8D9D"/>
    <w:rsid w:val="28F6F5CD"/>
    <w:rsid w:val="291764C5"/>
    <w:rsid w:val="293A924E"/>
    <w:rsid w:val="2970ED34"/>
    <w:rsid w:val="2A110BE1"/>
    <w:rsid w:val="2A58E850"/>
    <w:rsid w:val="2B55F894"/>
    <w:rsid w:val="2D1131D7"/>
    <w:rsid w:val="2D4B73A0"/>
    <w:rsid w:val="2D908912"/>
    <w:rsid w:val="2DECC092"/>
    <w:rsid w:val="2E0E334C"/>
    <w:rsid w:val="2F109140"/>
    <w:rsid w:val="2F93A527"/>
    <w:rsid w:val="301B9D88"/>
    <w:rsid w:val="305E6186"/>
    <w:rsid w:val="32586E1C"/>
    <w:rsid w:val="32D072B1"/>
    <w:rsid w:val="33D90CDD"/>
    <w:rsid w:val="34599DCA"/>
    <w:rsid w:val="346552A6"/>
    <w:rsid w:val="354AF5F3"/>
    <w:rsid w:val="357FD2C4"/>
    <w:rsid w:val="3598FB21"/>
    <w:rsid w:val="35D6BF5E"/>
    <w:rsid w:val="3656ED6F"/>
    <w:rsid w:val="365CD0C2"/>
    <w:rsid w:val="377F8324"/>
    <w:rsid w:val="37B51592"/>
    <w:rsid w:val="37D8173A"/>
    <w:rsid w:val="3876F033"/>
    <w:rsid w:val="38917015"/>
    <w:rsid w:val="38CB4E33"/>
    <w:rsid w:val="39576C49"/>
    <w:rsid w:val="39EFA610"/>
    <w:rsid w:val="3A2D4076"/>
    <w:rsid w:val="3A567531"/>
    <w:rsid w:val="3AAD4555"/>
    <w:rsid w:val="3B508D05"/>
    <w:rsid w:val="3B7C2940"/>
    <w:rsid w:val="3BAC9A25"/>
    <w:rsid w:val="3EBB14E7"/>
    <w:rsid w:val="3EC31733"/>
    <w:rsid w:val="3F0BDE34"/>
    <w:rsid w:val="4029BF23"/>
    <w:rsid w:val="4035D36B"/>
    <w:rsid w:val="4045BF37"/>
    <w:rsid w:val="40A8262B"/>
    <w:rsid w:val="40AC2170"/>
    <w:rsid w:val="40EC1CC4"/>
    <w:rsid w:val="4155E706"/>
    <w:rsid w:val="41D3698A"/>
    <w:rsid w:val="425E55CC"/>
    <w:rsid w:val="4260F5A2"/>
    <w:rsid w:val="42664352"/>
    <w:rsid w:val="435A24A7"/>
    <w:rsid w:val="444B6ACF"/>
    <w:rsid w:val="44D4C0C3"/>
    <w:rsid w:val="45D9BE8D"/>
    <w:rsid w:val="45FF5659"/>
    <w:rsid w:val="464B50E3"/>
    <w:rsid w:val="4736E3BD"/>
    <w:rsid w:val="47C0F44C"/>
    <w:rsid w:val="47EED8E4"/>
    <w:rsid w:val="48D03726"/>
    <w:rsid w:val="492E2E65"/>
    <w:rsid w:val="493C295B"/>
    <w:rsid w:val="4A852FE4"/>
    <w:rsid w:val="4A94825A"/>
    <w:rsid w:val="4ADA0329"/>
    <w:rsid w:val="4AF98CCD"/>
    <w:rsid w:val="4B0AC7A4"/>
    <w:rsid w:val="4C0BDB11"/>
    <w:rsid w:val="4CE0EA48"/>
    <w:rsid w:val="4DA8F5F9"/>
    <w:rsid w:val="4E0E4169"/>
    <w:rsid w:val="4E3A7AE0"/>
    <w:rsid w:val="4EA8FA2D"/>
    <w:rsid w:val="4EAC0012"/>
    <w:rsid w:val="4F247759"/>
    <w:rsid w:val="4FB3D593"/>
    <w:rsid w:val="4FCCFDF0"/>
    <w:rsid w:val="4FDE38C7"/>
    <w:rsid w:val="50EC83E2"/>
    <w:rsid w:val="5174C7FE"/>
    <w:rsid w:val="51A814D7"/>
    <w:rsid w:val="51BB0EA0"/>
    <w:rsid w:val="529C4D14"/>
    <w:rsid w:val="52C5AD23"/>
    <w:rsid w:val="5306170D"/>
    <w:rsid w:val="53271460"/>
    <w:rsid w:val="5375EAEA"/>
    <w:rsid w:val="53B3C936"/>
    <w:rsid w:val="53BAD1F2"/>
    <w:rsid w:val="53CC2702"/>
    <w:rsid w:val="53E295A7"/>
    <w:rsid w:val="54485583"/>
    <w:rsid w:val="54C2E4C1"/>
    <w:rsid w:val="556823CF"/>
    <w:rsid w:val="563C3F74"/>
    <w:rsid w:val="568A922A"/>
    <w:rsid w:val="56DEE195"/>
    <w:rsid w:val="56F6E0B2"/>
    <w:rsid w:val="572181B3"/>
    <w:rsid w:val="584DCCFB"/>
    <w:rsid w:val="59BDE0DB"/>
    <w:rsid w:val="5A5B745E"/>
    <w:rsid w:val="5BCD9D76"/>
    <w:rsid w:val="5CAAD960"/>
    <w:rsid w:val="5CB196FB"/>
    <w:rsid w:val="5CFDED9D"/>
    <w:rsid w:val="5D270E8C"/>
    <w:rsid w:val="5D77DDB3"/>
    <w:rsid w:val="5D82FB43"/>
    <w:rsid w:val="5D975665"/>
    <w:rsid w:val="5DA0D53C"/>
    <w:rsid w:val="5DD8C4E9"/>
    <w:rsid w:val="5DFBCA88"/>
    <w:rsid w:val="5E00EE11"/>
    <w:rsid w:val="5E2984ED"/>
    <w:rsid w:val="5E5DDE6D"/>
    <w:rsid w:val="5F5D89FA"/>
    <w:rsid w:val="603303C2"/>
    <w:rsid w:val="603584BA"/>
    <w:rsid w:val="604C0BC3"/>
    <w:rsid w:val="61094943"/>
    <w:rsid w:val="6200EF54"/>
    <w:rsid w:val="62245FB3"/>
    <w:rsid w:val="62A66593"/>
    <w:rsid w:val="62C6BC92"/>
    <w:rsid w:val="63E0C9A4"/>
    <w:rsid w:val="63E8BC3D"/>
    <w:rsid w:val="64F7BB76"/>
    <w:rsid w:val="6553A811"/>
    <w:rsid w:val="65848C9E"/>
    <w:rsid w:val="65A8D3B9"/>
    <w:rsid w:val="66BBFAEA"/>
    <w:rsid w:val="66D3E172"/>
    <w:rsid w:val="66F9E69F"/>
    <w:rsid w:val="67531BFD"/>
    <w:rsid w:val="6758E091"/>
    <w:rsid w:val="69046C40"/>
    <w:rsid w:val="690B2644"/>
    <w:rsid w:val="692D4269"/>
    <w:rsid w:val="693A2334"/>
    <w:rsid w:val="69B4A3A2"/>
    <w:rsid w:val="69BD952D"/>
    <w:rsid w:val="69C33EA3"/>
    <w:rsid w:val="6C7B417A"/>
    <w:rsid w:val="6D16A798"/>
    <w:rsid w:val="6E596AF6"/>
    <w:rsid w:val="6FD60457"/>
    <w:rsid w:val="700C7CB6"/>
    <w:rsid w:val="700FCD4A"/>
    <w:rsid w:val="70132F1C"/>
    <w:rsid w:val="70AC15B8"/>
    <w:rsid w:val="70F655C8"/>
    <w:rsid w:val="714D99D8"/>
    <w:rsid w:val="71657D1A"/>
    <w:rsid w:val="716A649E"/>
    <w:rsid w:val="716AB2B1"/>
    <w:rsid w:val="71987B4A"/>
    <w:rsid w:val="722822C4"/>
    <w:rsid w:val="72418E53"/>
    <w:rsid w:val="725C96E6"/>
    <w:rsid w:val="728E17AE"/>
    <w:rsid w:val="729A13AF"/>
    <w:rsid w:val="729BCCBA"/>
    <w:rsid w:val="72DB3BD8"/>
    <w:rsid w:val="7318A34F"/>
    <w:rsid w:val="73348EC1"/>
    <w:rsid w:val="73672B73"/>
    <w:rsid w:val="7481E9F4"/>
    <w:rsid w:val="7535358E"/>
    <w:rsid w:val="7635E45F"/>
    <w:rsid w:val="76C8D38F"/>
    <w:rsid w:val="76D21EB4"/>
    <w:rsid w:val="76E00B06"/>
    <w:rsid w:val="77E11ADC"/>
    <w:rsid w:val="789A8268"/>
    <w:rsid w:val="7933F4D5"/>
    <w:rsid w:val="7992C744"/>
    <w:rsid w:val="7B2ABD54"/>
    <w:rsid w:val="7C1EB551"/>
    <w:rsid w:val="7D2CCB62"/>
    <w:rsid w:val="7D91A8C1"/>
    <w:rsid w:val="7DCC3D09"/>
    <w:rsid w:val="7DF41BA6"/>
    <w:rsid w:val="7E853C83"/>
    <w:rsid w:val="7E9A5830"/>
    <w:rsid w:val="7EC2EF77"/>
    <w:rsid w:val="7FFE2E7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7663C"/>
  <w15:chartTrackingRefBased/>
  <w15:docId w15:val="{F9BCFFB7-214F-4C27-9DF0-4B0209BFD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043"/>
    <w:pPr>
      <w:spacing w:before="100" w:after="200" w:line="276" w:lineRule="auto"/>
    </w:pPr>
    <w:rPr>
      <w:rFonts w:eastAsiaTheme="minorEastAsia"/>
      <w:sz w:val="20"/>
      <w:szCs w:val="20"/>
      <w:lang w:val="en-US"/>
    </w:rPr>
  </w:style>
  <w:style w:type="paragraph" w:styleId="Heading1">
    <w:name w:val="heading 1"/>
    <w:basedOn w:val="Normal"/>
    <w:next w:val="Normal"/>
    <w:link w:val="Heading1Char"/>
    <w:uiPriority w:val="9"/>
    <w:qFormat/>
    <w:rsid w:val="00485B08"/>
    <w:pPr>
      <w:pBdr>
        <w:top w:val="single" w:sz="24" w:space="0" w:color="186B94" w:themeColor="accent1"/>
        <w:left w:val="single" w:sz="24" w:space="0" w:color="186B94" w:themeColor="accent1"/>
        <w:bottom w:val="single" w:sz="24" w:space="0" w:color="186B94" w:themeColor="accent1"/>
        <w:right w:val="single" w:sz="24" w:space="0" w:color="186B94" w:themeColor="accent1"/>
      </w:pBdr>
      <w:shd w:val="clear" w:color="auto" w:fill="186B9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485B08"/>
    <w:pPr>
      <w:pBdr>
        <w:top w:val="single" w:sz="24" w:space="0" w:color="C4E5F5" w:themeColor="accent1" w:themeTint="33"/>
        <w:left w:val="single" w:sz="24" w:space="0" w:color="C4E5F5" w:themeColor="accent1" w:themeTint="33"/>
        <w:bottom w:val="single" w:sz="24" w:space="0" w:color="C4E5F5" w:themeColor="accent1" w:themeTint="33"/>
        <w:right w:val="single" w:sz="24" w:space="0" w:color="C4E5F5" w:themeColor="accent1" w:themeTint="33"/>
      </w:pBdr>
      <w:shd w:val="clear" w:color="auto" w:fill="C4E5F5"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485B08"/>
    <w:pPr>
      <w:pBdr>
        <w:top w:val="single" w:sz="6" w:space="2" w:color="186B94" w:themeColor="accent1"/>
      </w:pBdr>
      <w:spacing w:before="300" w:after="0"/>
      <w:outlineLvl w:val="2"/>
    </w:pPr>
    <w:rPr>
      <w:caps/>
      <w:color w:val="0C3449" w:themeColor="accent1" w:themeShade="7F"/>
      <w:spacing w:val="15"/>
    </w:rPr>
  </w:style>
  <w:style w:type="paragraph" w:styleId="Heading4">
    <w:name w:val="heading 4"/>
    <w:basedOn w:val="Normal"/>
    <w:next w:val="Normal"/>
    <w:link w:val="Heading4Char"/>
    <w:uiPriority w:val="9"/>
    <w:unhideWhenUsed/>
    <w:qFormat/>
    <w:rsid w:val="00524C53"/>
    <w:pPr>
      <w:keepNext/>
      <w:keepLines/>
      <w:spacing w:before="40" w:after="0"/>
      <w:outlineLvl w:val="3"/>
    </w:pPr>
    <w:rPr>
      <w:rFonts w:asciiTheme="majorHAnsi" w:eastAsiaTheme="majorEastAsia" w:hAnsiTheme="majorHAnsi" w:cstheme="majorBidi"/>
      <w:i/>
      <w:iCs/>
      <w:color w:val="124F6E" w:themeColor="accent1" w:themeShade="BF"/>
    </w:rPr>
  </w:style>
  <w:style w:type="paragraph" w:styleId="Heading5">
    <w:name w:val="heading 5"/>
    <w:basedOn w:val="Normal"/>
    <w:next w:val="Normal"/>
    <w:link w:val="Heading5Char"/>
    <w:uiPriority w:val="9"/>
    <w:unhideWhenUsed/>
    <w:qFormat/>
    <w:rsid w:val="00524C53"/>
    <w:pPr>
      <w:pBdr>
        <w:bottom w:val="single" w:sz="6" w:space="1" w:color="186B94" w:themeColor="accent1"/>
      </w:pBdr>
      <w:spacing w:before="200" w:after="0"/>
      <w:outlineLvl w:val="4"/>
    </w:pPr>
    <w:rPr>
      <w:caps/>
      <w:color w:val="124F6E" w:themeColor="accent1" w:themeShade="BF"/>
      <w:spacing w:val="10"/>
      <w:lang w:val="en-GB" w:eastAsia="en-GB"/>
    </w:rPr>
  </w:style>
  <w:style w:type="paragraph" w:styleId="Heading6">
    <w:name w:val="heading 6"/>
    <w:basedOn w:val="Normal"/>
    <w:next w:val="Normal"/>
    <w:link w:val="Heading6Char"/>
    <w:uiPriority w:val="9"/>
    <w:unhideWhenUsed/>
    <w:qFormat/>
    <w:rsid w:val="00524C53"/>
    <w:pPr>
      <w:pBdr>
        <w:bottom w:val="dotted" w:sz="6" w:space="1" w:color="186B94" w:themeColor="accent1"/>
      </w:pBdr>
      <w:spacing w:before="200" w:after="0"/>
      <w:outlineLvl w:val="5"/>
    </w:pPr>
    <w:rPr>
      <w:caps/>
      <w:color w:val="124F6E" w:themeColor="accent1" w:themeShade="BF"/>
      <w:spacing w:val="10"/>
      <w:lang w:val="en-GB" w:eastAsia="en-GB"/>
    </w:rPr>
  </w:style>
  <w:style w:type="paragraph" w:styleId="Heading7">
    <w:name w:val="heading 7"/>
    <w:basedOn w:val="Normal"/>
    <w:next w:val="Normal"/>
    <w:link w:val="Heading7Char"/>
    <w:uiPriority w:val="9"/>
    <w:semiHidden/>
    <w:unhideWhenUsed/>
    <w:qFormat/>
    <w:rsid w:val="00524C53"/>
    <w:pPr>
      <w:spacing w:before="200" w:after="0"/>
      <w:outlineLvl w:val="6"/>
    </w:pPr>
    <w:rPr>
      <w:caps/>
      <w:color w:val="124F6E" w:themeColor="accent1" w:themeShade="BF"/>
      <w:spacing w:val="10"/>
      <w:lang w:val="en-GB" w:eastAsia="en-GB"/>
    </w:rPr>
  </w:style>
  <w:style w:type="paragraph" w:styleId="Heading8">
    <w:name w:val="heading 8"/>
    <w:basedOn w:val="Normal"/>
    <w:next w:val="Normal"/>
    <w:link w:val="Heading8Char"/>
    <w:uiPriority w:val="9"/>
    <w:semiHidden/>
    <w:unhideWhenUsed/>
    <w:qFormat/>
    <w:rsid w:val="00524C53"/>
    <w:pPr>
      <w:spacing w:before="200" w:after="0"/>
      <w:outlineLvl w:val="7"/>
    </w:pPr>
    <w:rPr>
      <w:caps/>
      <w:spacing w:val="10"/>
      <w:sz w:val="18"/>
      <w:szCs w:val="18"/>
      <w:lang w:val="en-GB" w:eastAsia="en-GB"/>
    </w:rPr>
  </w:style>
  <w:style w:type="paragraph" w:styleId="Heading9">
    <w:name w:val="heading 9"/>
    <w:basedOn w:val="Normal"/>
    <w:next w:val="Normal"/>
    <w:link w:val="Heading9Char"/>
    <w:uiPriority w:val="9"/>
    <w:semiHidden/>
    <w:unhideWhenUsed/>
    <w:qFormat/>
    <w:rsid w:val="00524C53"/>
    <w:pPr>
      <w:spacing w:before="200" w:after="0"/>
      <w:outlineLvl w:val="8"/>
    </w:pPr>
    <w:rPr>
      <w:i/>
      <w:iCs/>
      <w:caps/>
      <w:spacing w:val="10"/>
      <w:sz w:val="18"/>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5B08"/>
    <w:rPr>
      <w:rFonts w:eastAsiaTheme="minorEastAsia"/>
      <w:caps/>
      <w:color w:val="FFFFFF" w:themeColor="background1"/>
      <w:spacing w:val="15"/>
      <w:shd w:val="clear" w:color="auto" w:fill="186B94" w:themeFill="accent1"/>
      <w:lang w:val="en-US"/>
    </w:rPr>
  </w:style>
  <w:style w:type="character" w:customStyle="1" w:styleId="Heading2Char">
    <w:name w:val="Heading 2 Char"/>
    <w:basedOn w:val="DefaultParagraphFont"/>
    <w:link w:val="Heading2"/>
    <w:uiPriority w:val="9"/>
    <w:rsid w:val="00485B08"/>
    <w:rPr>
      <w:rFonts w:eastAsiaTheme="minorEastAsia"/>
      <w:caps/>
      <w:spacing w:val="15"/>
      <w:sz w:val="20"/>
      <w:szCs w:val="20"/>
      <w:shd w:val="clear" w:color="auto" w:fill="C4E5F5" w:themeFill="accent1" w:themeFillTint="33"/>
      <w:lang w:val="en-US"/>
    </w:rPr>
  </w:style>
  <w:style w:type="character" w:customStyle="1" w:styleId="Heading3Char">
    <w:name w:val="Heading 3 Char"/>
    <w:basedOn w:val="DefaultParagraphFont"/>
    <w:link w:val="Heading3"/>
    <w:uiPriority w:val="9"/>
    <w:rsid w:val="00485B08"/>
    <w:rPr>
      <w:rFonts w:eastAsiaTheme="minorEastAsia"/>
      <w:caps/>
      <w:color w:val="0C3449" w:themeColor="accent1" w:themeShade="7F"/>
      <w:spacing w:val="15"/>
      <w:sz w:val="20"/>
      <w:szCs w:val="20"/>
      <w:lang w:val="en-US"/>
    </w:rPr>
  </w:style>
  <w:style w:type="paragraph" w:styleId="ListParagraph">
    <w:name w:val="List Paragraph"/>
    <w:aliases w:val="Bullets (ESP),Dot pt,F5 List Paragraph,List Paragraph1,No Spacing1,List Paragraph Char Char Char,Indicator Text,Numbered Para 1,Bullet 1,List Paragraph12,Bullet Points,MAIN CONTENT,List Paragraph11,List Paragraph2,OBC Bullet,L"/>
    <w:basedOn w:val="Normal"/>
    <w:link w:val="ListParagraphChar"/>
    <w:uiPriority w:val="34"/>
    <w:qFormat/>
    <w:rsid w:val="00485B08"/>
    <w:pPr>
      <w:ind w:left="720"/>
      <w:contextualSpacing/>
    </w:pPr>
  </w:style>
  <w:style w:type="paragraph" w:styleId="FootnoteText">
    <w:name w:val="footnote text"/>
    <w:basedOn w:val="Normal"/>
    <w:link w:val="FootnoteTextChar"/>
    <w:uiPriority w:val="99"/>
    <w:semiHidden/>
    <w:unhideWhenUsed/>
    <w:rsid w:val="00485B08"/>
  </w:style>
  <w:style w:type="character" w:customStyle="1" w:styleId="FootnoteTextChar">
    <w:name w:val="Footnote Text Char"/>
    <w:basedOn w:val="DefaultParagraphFont"/>
    <w:link w:val="FootnoteText"/>
    <w:uiPriority w:val="99"/>
    <w:semiHidden/>
    <w:rsid w:val="00485B08"/>
    <w:rPr>
      <w:rFonts w:eastAsiaTheme="minorEastAsia"/>
      <w:sz w:val="20"/>
      <w:szCs w:val="20"/>
      <w:lang w:val="en-US"/>
    </w:rPr>
  </w:style>
  <w:style w:type="character" w:styleId="FootnoteReference">
    <w:name w:val="footnote reference"/>
    <w:basedOn w:val="DefaultParagraphFont"/>
    <w:uiPriority w:val="99"/>
    <w:semiHidden/>
    <w:unhideWhenUsed/>
    <w:rsid w:val="00485B08"/>
    <w:rPr>
      <w:vertAlign w:val="superscript"/>
    </w:rPr>
  </w:style>
  <w:style w:type="character" w:customStyle="1" w:styleId="ListParagraphChar">
    <w:name w:val="List Paragraph Char"/>
    <w:aliases w:val="Bullets (ESP) Char,Dot pt Char,F5 List Paragraph Char,List Paragraph1 Char,No Spacing1 Char,List Paragraph Char Char Char Char,Indicator Text Char,Numbered Para 1 Char,Bullet 1 Char,List Paragraph12 Char,Bullet Points Char,L Char"/>
    <w:link w:val="ListParagraph"/>
    <w:uiPriority w:val="34"/>
    <w:qFormat/>
    <w:rsid w:val="00485B08"/>
    <w:rPr>
      <w:rFonts w:eastAsiaTheme="minorEastAsia"/>
      <w:sz w:val="20"/>
      <w:szCs w:val="20"/>
      <w:lang w:val="en-US"/>
    </w:rPr>
  </w:style>
  <w:style w:type="paragraph" w:styleId="Header">
    <w:name w:val="header"/>
    <w:basedOn w:val="Normal"/>
    <w:link w:val="HeaderChar"/>
    <w:uiPriority w:val="99"/>
    <w:unhideWhenUsed/>
    <w:rsid w:val="00B94F7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94F70"/>
    <w:rPr>
      <w:rFonts w:eastAsiaTheme="minorEastAsia"/>
      <w:sz w:val="20"/>
      <w:szCs w:val="20"/>
      <w:lang w:val="en-US"/>
    </w:rPr>
  </w:style>
  <w:style w:type="paragraph" w:styleId="Footer">
    <w:name w:val="footer"/>
    <w:basedOn w:val="Normal"/>
    <w:link w:val="FooterChar"/>
    <w:uiPriority w:val="99"/>
    <w:unhideWhenUsed/>
    <w:rsid w:val="00B94F7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94F70"/>
    <w:rPr>
      <w:rFonts w:eastAsiaTheme="minorEastAsia"/>
      <w:sz w:val="20"/>
      <w:szCs w:val="20"/>
      <w:lang w:val="en-US"/>
    </w:rPr>
  </w:style>
  <w:style w:type="paragraph" w:styleId="BodyText">
    <w:name w:val="Body Text"/>
    <w:basedOn w:val="Normal"/>
    <w:link w:val="BodyTextChar"/>
    <w:uiPriority w:val="1"/>
    <w:qFormat/>
    <w:rsid w:val="00F13D49"/>
    <w:pPr>
      <w:widowControl w:val="0"/>
      <w:autoSpaceDE w:val="0"/>
      <w:autoSpaceDN w:val="0"/>
      <w:spacing w:before="0"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F13D49"/>
    <w:rPr>
      <w:rFonts w:ascii="Calibri" w:eastAsia="Calibri" w:hAnsi="Calibri" w:cs="Calibri"/>
      <w:sz w:val="20"/>
      <w:szCs w:val="20"/>
      <w:lang w:val="en-US" w:bidi="en-US"/>
    </w:rPr>
  </w:style>
  <w:style w:type="paragraph" w:styleId="EndnoteText">
    <w:name w:val="endnote text"/>
    <w:basedOn w:val="Normal"/>
    <w:link w:val="EndnoteTextChar"/>
    <w:uiPriority w:val="99"/>
    <w:semiHidden/>
    <w:unhideWhenUsed/>
    <w:rsid w:val="00D17D06"/>
    <w:pPr>
      <w:spacing w:before="0" w:after="0" w:line="240" w:lineRule="auto"/>
    </w:pPr>
  </w:style>
  <w:style w:type="character" w:customStyle="1" w:styleId="EndnoteTextChar">
    <w:name w:val="Endnote Text Char"/>
    <w:basedOn w:val="DefaultParagraphFont"/>
    <w:link w:val="EndnoteText"/>
    <w:uiPriority w:val="99"/>
    <w:semiHidden/>
    <w:rsid w:val="00D17D06"/>
    <w:rPr>
      <w:rFonts w:eastAsiaTheme="minorEastAsia"/>
      <w:sz w:val="20"/>
      <w:szCs w:val="20"/>
      <w:lang w:val="en-US"/>
    </w:rPr>
  </w:style>
  <w:style w:type="character" w:styleId="EndnoteReference">
    <w:name w:val="endnote reference"/>
    <w:basedOn w:val="DefaultParagraphFont"/>
    <w:uiPriority w:val="99"/>
    <w:semiHidden/>
    <w:unhideWhenUsed/>
    <w:rsid w:val="00D17D06"/>
    <w:rPr>
      <w:vertAlign w:val="superscript"/>
    </w:rPr>
  </w:style>
  <w:style w:type="character" w:styleId="CommentReference">
    <w:name w:val="annotation reference"/>
    <w:basedOn w:val="DefaultParagraphFont"/>
    <w:uiPriority w:val="99"/>
    <w:semiHidden/>
    <w:unhideWhenUsed/>
    <w:rsid w:val="00025323"/>
    <w:rPr>
      <w:sz w:val="16"/>
      <w:szCs w:val="16"/>
    </w:rPr>
  </w:style>
  <w:style w:type="paragraph" w:styleId="CommentText">
    <w:name w:val="annotation text"/>
    <w:basedOn w:val="Normal"/>
    <w:link w:val="CommentTextChar"/>
    <w:uiPriority w:val="99"/>
    <w:unhideWhenUsed/>
    <w:rsid w:val="00025323"/>
    <w:pPr>
      <w:spacing w:line="240" w:lineRule="auto"/>
    </w:pPr>
  </w:style>
  <w:style w:type="character" w:customStyle="1" w:styleId="CommentTextChar">
    <w:name w:val="Comment Text Char"/>
    <w:basedOn w:val="DefaultParagraphFont"/>
    <w:link w:val="CommentText"/>
    <w:uiPriority w:val="99"/>
    <w:rsid w:val="00025323"/>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025323"/>
    <w:rPr>
      <w:b/>
      <w:bCs/>
    </w:rPr>
  </w:style>
  <w:style w:type="character" w:customStyle="1" w:styleId="CommentSubjectChar">
    <w:name w:val="Comment Subject Char"/>
    <w:basedOn w:val="CommentTextChar"/>
    <w:link w:val="CommentSubject"/>
    <w:uiPriority w:val="99"/>
    <w:semiHidden/>
    <w:rsid w:val="00025323"/>
    <w:rPr>
      <w:rFonts w:eastAsiaTheme="minorEastAsia"/>
      <w:b/>
      <w:bCs/>
      <w:sz w:val="20"/>
      <w:szCs w:val="20"/>
      <w:lang w:val="en-US"/>
    </w:rPr>
  </w:style>
  <w:style w:type="paragraph" w:styleId="BalloonText">
    <w:name w:val="Balloon Text"/>
    <w:basedOn w:val="Normal"/>
    <w:link w:val="BalloonTextChar"/>
    <w:uiPriority w:val="99"/>
    <w:semiHidden/>
    <w:unhideWhenUsed/>
    <w:rsid w:val="0002532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323"/>
    <w:rPr>
      <w:rFonts w:ascii="Segoe UI" w:eastAsiaTheme="minorEastAsia" w:hAnsi="Segoe UI" w:cs="Segoe UI"/>
      <w:sz w:val="18"/>
      <w:szCs w:val="18"/>
      <w:lang w:val="en-US"/>
    </w:rPr>
  </w:style>
  <w:style w:type="character" w:styleId="Hyperlink">
    <w:name w:val="Hyperlink"/>
    <w:basedOn w:val="DefaultParagraphFont"/>
    <w:uiPriority w:val="99"/>
    <w:unhideWhenUsed/>
    <w:rsid w:val="009E2569"/>
    <w:rPr>
      <w:color w:val="F49100" w:themeColor="hyperlink"/>
      <w:u w:val="single"/>
    </w:rPr>
  </w:style>
  <w:style w:type="character" w:customStyle="1" w:styleId="Heading4Char">
    <w:name w:val="Heading 4 Char"/>
    <w:basedOn w:val="DefaultParagraphFont"/>
    <w:link w:val="Heading4"/>
    <w:uiPriority w:val="9"/>
    <w:rsid w:val="00524C53"/>
    <w:rPr>
      <w:rFonts w:asciiTheme="majorHAnsi" w:eastAsiaTheme="majorEastAsia" w:hAnsiTheme="majorHAnsi" w:cstheme="majorBidi"/>
      <w:i/>
      <w:iCs/>
      <w:color w:val="124F6E" w:themeColor="accent1" w:themeShade="BF"/>
      <w:sz w:val="20"/>
      <w:szCs w:val="20"/>
      <w:lang w:val="en-US"/>
    </w:rPr>
  </w:style>
  <w:style w:type="character" w:customStyle="1" w:styleId="Heading5Char">
    <w:name w:val="Heading 5 Char"/>
    <w:basedOn w:val="DefaultParagraphFont"/>
    <w:link w:val="Heading5"/>
    <w:uiPriority w:val="9"/>
    <w:rsid w:val="00524C53"/>
    <w:rPr>
      <w:rFonts w:eastAsiaTheme="minorEastAsia"/>
      <w:caps/>
      <w:color w:val="124F6E" w:themeColor="accent1" w:themeShade="BF"/>
      <w:spacing w:val="10"/>
      <w:sz w:val="20"/>
      <w:szCs w:val="20"/>
      <w:lang w:eastAsia="en-GB"/>
    </w:rPr>
  </w:style>
  <w:style w:type="character" w:customStyle="1" w:styleId="Heading6Char">
    <w:name w:val="Heading 6 Char"/>
    <w:basedOn w:val="DefaultParagraphFont"/>
    <w:link w:val="Heading6"/>
    <w:uiPriority w:val="9"/>
    <w:rsid w:val="00524C53"/>
    <w:rPr>
      <w:rFonts w:eastAsiaTheme="minorEastAsia"/>
      <w:caps/>
      <w:color w:val="124F6E" w:themeColor="accent1" w:themeShade="BF"/>
      <w:spacing w:val="10"/>
      <w:sz w:val="20"/>
      <w:szCs w:val="20"/>
      <w:lang w:eastAsia="en-GB"/>
    </w:rPr>
  </w:style>
  <w:style w:type="character" w:customStyle="1" w:styleId="Heading7Char">
    <w:name w:val="Heading 7 Char"/>
    <w:basedOn w:val="DefaultParagraphFont"/>
    <w:link w:val="Heading7"/>
    <w:uiPriority w:val="9"/>
    <w:semiHidden/>
    <w:rsid w:val="00524C53"/>
    <w:rPr>
      <w:rFonts w:eastAsiaTheme="minorEastAsia"/>
      <w:caps/>
      <w:color w:val="124F6E" w:themeColor="accent1" w:themeShade="BF"/>
      <w:spacing w:val="10"/>
      <w:sz w:val="20"/>
      <w:szCs w:val="20"/>
      <w:lang w:eastAsia="en-GB"/>
    </w:rPr>
  </w:style>
  <w:style w:type="character" w:customStyle="1" w:styleId="Heading8Char">
    <w:name w:val="Heading 8 Char"/>
    <w:basedOn w:val="DefaultParagraphFont"/>
    <w:link w:val="Heading8"/>
    <w:uiPriority w:val="9"/>
    <w:semiHidden/>
    <w:rsid w:val="00524C53"/>
    <w:rPr>
      <w:rFonts w:eastAsiaTheme="minorEastAsia"/>
      <w:caps/>
      <w:spacing w:val="10"/>
      <w:sz w:val="18"/>
      <w:szCs w:val="18"/>
      <w:lang w:eastAsia="en-GB"/>
    </w:rPr>
  </w:style>
  <w:style w:type="character" w:customStyle="1" w:styleId="Heading9Char">
    <w:name w:val="Heading 9 Char"/>
    <w:basedOn w:val="DefaultParagraphFont"/>
    <w:link w:val="Heading9"/>
    <w:uiPriority w:val="9"/>
    <w:semiHidden/>
    <w:rsid w:val="00524C53"/>
    <w:rPr>
      <w:rFonts w:eastAsiaTheme="minorEastAsia"/>
      <w:i/>
      <w:iCs/>
      <w:caps/>
      <w:spacing w:val="10"/>
      <w:sz w:val="18"/>
      <w:szCs w:val="18"/>
      <w:lang w:eastAsia="en-GB"/>
    </w:rPr>
  </w:style>
  <w:style w:type="paragraph" w:styleId="Title">
    <w:name w:val="Title"/>
    <w:basedOn w:val="Normal"/>
    <w:next w:val="Normal"/>
    <w:link w:val="TitleChar"/>
    <w:uiPriority w:val="10"/>
    <w:qFormat/>
    <w:rsid w:val="00524C53"/>
    <w:pPr>
      <w:spacing w:before="0" w:after="0"/>
    </w:pPr>
    <w:rPr>
      <w:rFonts w:asciiTheme="majorHAnsi" w:eastAsiaTheme="majorEastAsia" w:hAnsiTheme="majorHAnsi" w:cstheme="majorBidi"/>
      <w:caps/>
      <w:color w:val="186B94" w:themeColor="accent1"/>
      <w:spacing w:val="10"/>
      <w:sz w:val="52"/>
      <w:szCs w:val="52"/>
      <w:lang w:val="en-GB" w:eastAsia="en-GB"/>
    </w:rPr>
  </w:style>
  <w:style w:type="character" w:customStyle="1" w:styleId="TitleChar">
    <w:name w:val="Title Char"/>
    <w:basedOn w:val="DefaultParagraphFont"/>
    <w:link w:val="Title"/>
    <w:uiPriority w:val="10"/>
    <w:rsid w:val="00524C53"/>
    <w:rPr>
      <w:rFonts w:asciiTheme="majorHAnsi" w:eastAsiaTheme="majorEastAsia" w:hAnsiTheme="majorHAnsi" w:cstheme="majorBidi"/>
      <w:caps/>
      <w:color w:val="186B94" w:themeColor="accent1"/>
      <w:spacing w:val="10"/>
      <w:sz w:val="52"/>
      <w:szCs w:val="52"/>
      <w:lang w:eastAsia="en-GB"/>
    </w:rPr>
  </w:style>
  <w:style w:type="paragraph" w:styleId="Subtitle">
    <w:name w:val="Subtitle"/>
    <w:basedOn w:val="Normal"/>
    <w:next w:val="Normal"/>
    <w:link w:val="SubtitleChar"/>
    <w:uiPriority w:val="11"/>
    <w:qFormat/>
    <w:rsid w:val="00524C53"/>
    <w:pPr>
      <w:spacing w:before="0" w:after="500" w:line="240" w:lineRule="auto"/>
    </w:pPr>
    <w:rPr>
      <w:caps/>
      <w:color w:val="595959" w:themeColor="text1" w:themeTint="A6"/>
      <w:spacing w:val="10"/>
      <w:sz w:val="21"/>
      <w:szCs w:val="21"/>
      <w:lang w:val="en-GB" w:eastAsia="en-GB"/>
    </w:rPr>
  </w:style>
  <w:style w:type="character" w:customStyle="1" w:styleId="SubtitleChar">
    <w:name w:val="Subtitle Char"/>
    <w:basedOn w:val="DefaultParagraphFont"/>
    <w:link w:val="Subtitle"/>
    <w:uiPriority w:val="11"/>
    <w:rsid w:val="00524C53"/>
    <w:rPr>
      <w:rFonts w:eastAsiaTheme="minorEastAsia"/>
      <w:caps/>
      <w:color w:val="595959" w:themeColor="text1" w:themeTint="A6"/>
      <w:spacing w:val="10"/>
      <w:sz w:val="21"/>
      <w:szCs w:val="21"/>
      <w:lang w:eastAsia="en-GB"/>
    </w:rPr>
  </w:style>
  <w:style w:type="character" w:styleId="FollowedHyperlink">
    <w:name w:val="FollowedHyperlink"/>
    <w:basedOn w:val="DefaultParagraphFont"/>
    <w:uiPriority w:val="99"/>
    <w:semiHidden/>
    <w:unhideWhenUsed/>
    <w:rsid w:val="00524C53"/>
    <w:rPr>
      <w:color w:val="85DFD0" w:themeColor="followedHyperlink"/>
      <w:u w:val="single"/>
    </w:rPr>
  </w:style>
  <w:style w:type="table" w:styleId="TableGrid">
    <w:name w:val="Table Grid"/>
    <w:basedOn w:val="TableNormal"/>
    <w:uiPriority w:val="59"/>
    <w:rsid w:val="00524C53"/>
    <w:pPr>
      <w:spacing w:before="100"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4C53"/>
    <w:pPr>
      <w:autoSpaceDE w:val="0"/>
      <w:autoSpaceDN w:val="0"/>
      <w:adjustRightInd w:val="0"/>
      <w:spacing w:before="100" w:after="0" w:line="240" w:lineRule="auto"/>
    </w:pPr>
    <w:rPr>
      <w:rFonts w:eastAsiaTheme="minorEastAsia"/>
      <w:color w:val="000000"/>
      <w:sz w:val="24"/>
      <w:szCs w:val="24"/>
      <w:lang w:eastAsia="en-GB"/>
    </w:rPr>
  </w:style>
  <w:style w:type="character" w:styleId="UnresolvedMention">
    <w:name w:val="Unresolved Mention"/>
    <w:basedOn w:val="DefaultParagraphFont"/>
    <w:uiPriority w:val="99"/>
    <w:unhideWhenUsed/>
    <w:rsid w:val="00524C53"/>
    <w:rPr>
      <w:color w:val="605E5C"/>
      <w:shd w:val="clear" w:color="auto" w:fill="E1DFDD"/>
    </w:rPr>
  </w:style>
  <w:style w:type="paragraph" w:styleId="NoSpacing">
    <w:name w:val="No Spacing"/>
    <w:uiPriority w:val="1"/>
    <w:qFormat/>
    <w:rsid w:val="00524C53"/>
    <w:pPr>
      <w:spacing w:before="100" w:after="0" w:line="240" w:lineRule="auto"/>
    </w:pPr>
    <w:rPr>
      <w:rFonts w:eastAsiaTheme="minorEastAsia"/>
      <w:sz w:val="20"/>
      <w:szCs w:val="20"/>
      <w:lang w:eastAsia="en-GB"/>
    </w:rPr>
  </w:style>
  <w:style w:type="character" w:styleId="Mention">
    <w:name w:val="Mention"/>
    <w:basedOn w:val="DefaultParagraphFont"/>
    <w:uiPriority w:val="99"/>
    <w:unhideWhenUsed/>
    <w:rsid w:val="00524C53"/>
    <w:rPr>
      <w:color w:val="2B579A"/>
      <w:shd w:val="clear" w:color="auto" w:fill="E1DFDD"/>
    </w:rPr>
  </w:style>
  <w:style w:type="paragraph" w:styleId="Revision">
    <w:name w:val="Revision"/>
    <w:hidden/>
    <w:uiPriority w:val="99"/>
    <w:semiHidden/>
    <w:rsid w:val="00524C53"/>
    <w:pPr>
      <w:spacing w:before="100" w:after="0" w:line="240" w:lineRule="auto"/>
    </w:pPr>
    <w:rPr>
      <w:rFonts w:eastAsiaTheme="minorEastAsia"/>
      <w:sz w:val="20"/>
      <w:szCs w:val="20"/>
      <w:lang w:eastAsia="en-GB"/>
    </w:rPr>
  </w:style>
  <w:style w:type="paragraph" w:styleId="Caption">
    <w:name w:val="caption"/>
    <w:basedOn w:val="Normal"/>
    <w:next w:val="Normal"/>
    <w:uiPriority w:val="35"/>
    <w:semiHidden/>
    <w:unhideWhenUsed/>
    <w:qFormat/>
    <w:rsid w:val="00524C53"/>
    <w:rPr>
      <w:b/>
      <w:bCs/>
      <w:color w:val="124F6E" w:themeColor="accent1" w:themeShade="BF"/>
      <w:sz w:val="16"/>
      <w:szCs w:val="16"/>
      <w:lang w:val="en-GB" w:eastAsia="en-GB"/>
    </w:rPr>
  </w:style>
  <w:style w:type="character" w:styleId="Strong">
    <w:name w:val="Strong"/>
    <w:uiPriority w:val="22"/>
    <w:qFormat/>
    <w:rsid w:val="00524C53"/>
    <w:rPr>
      <w:b/>
      <w:bCs/>
    </w:rPr>
  </w:style>
  <w:style w:type="character" w:styleId="Emphasis">
    <w:name w:val="Emphasis"/>
    <w:uiPriority w:val="20"/>
    <w:qFormat/>
    <w:rsid w:val="00524C53"/>
    <w:rPr>
      <w:caps/>
      <w:color w:val="0C3449" w:themeColor="accent1" w:themeShade="7F"/>
      <w:spacing w:val="5"/>
    </w:rPr>
  </w:style>
  <w:style w:type="paragraph" w:styleId="Quote">
    <w:name w:val="Quote"/>
    <w:basedOn w:val="Normal"/>
    <w:next w:val="Normal"/>
    <w:link w:val="QuoteChar"/>
    <w:uiPriority w:val="29"/>
    <w:qFormat/>
    <w:rsid w:val="00524C53"/>
    <w:rPr>
      <w:i/>
      <w:iCs/>
      <w:sz w:val="24"/>
      <w:szCs w:val="24"/>
      <w:lang w:val="en-GB" w:eastAsia="en-GB"/>
    </w:rPr>
  </w:style>
  <w:style w:type="character" w:customStyle="1" w:styleId="QuoteChar">
    <w:name w:val="Quote Char"/>
    <w:basedOn w:val="DefaultParagraphFont"/>
    <w:link w:val="Quote"/>
    <w:uiPriority w:val="29"/>
    <w:rsid w:val="00524C53"/>
    <w:rPr>
      <w:rFonts w:eastAsiaTheme="minorEastAsia"/>
      <w:i/>
      <w:iCs/>
      <w:sz w:val="24"/>
      <w:szCs w:val="24"/>
      <w:lang w:eastAsia="en-GB"/>
    </w:rPr>
  </w:style>
  <w:style w:type="paragraph" w:styleId="IntenseQuote">
    <w:name w:val="Intense Quote"/>
    <w:basedOn w:val="Normal"/>
    <w:next w:val="Normal"/>
    <w:link w:val="IntenseQuoteChar"/>
    <w:uiPriority w:val="30"/>
    <w:qFormat/>
    <w:rsid w:val="00524C53"/>
    <w:pPr>
      <w:spacing w:before="240" w:after="240" w:line="240" w:lineRule="auto"/>
      <w:ind w:left="1080" w:right="1080"/>
      <w:jc w:val="center"/>
    </w:pPr>
    <w:rPr>
      <w:color w:val="186B94" w:themeColor="accent1"/>
      <w:sz w:val="24"/>
      <w:szCs w:val="24"/>
      <w:lang w:val="en-GB" w:eastAsia="en-GB"/>
    </w:rPr>
  </w:style>
  <w:style w:type="character" w:customStyle="1" w:styleId="IntenseQuoteChar">
    <w:name w:val="Intense Quote Char"/>
    <w:basedOn w:val="DefaultParagraphFont"/>
    <w:link w:val="IntenseQuote"/>
    <w:uiPriority w:val="30"/>
    <w:rsid w:val="00524C53"/>
    <w:rPr>
      <w:rFonts w:eastAsiaTheme="minorEastAsia"/>
      <w:color w:val="186B94" w:themeColor="accent1"/>
      <w:sz w:val="24"/>
      <w:szCs w:val="24"/>
      <w:lang w:eastAsia="en-GB"/>
    </w:rPr>
  </w:style>
  <w:style w:type="character" w:styleId="SubtleEmphasis">
    <w:name w:val="Subtle Emphasis"/>
    <w:uiPriority w:val="19"/>
    <w:qFormat/>
    <w:rsid w:val="00524C53"/>
    <w:rPr>
      <w:i/>
      <w:iCs/>
      <w:color w:val="0C3449" w:themeColor="accent1" w:themeShade="7F"/>
    </w:rPr>
  </w:style>
  <w:style w:type="character" w:styleId="IntenseEmphasis">
    <w:name w:val="Intense Emphasis"/>
    <w:uiPriority w:val="21"/>
    <w:qFormat/>
    <w:rsid w:val="00524C53"/>
    <w:rPr>
      <w:b/>
      <w:bCs/>
      <w:caps/>
      <w:color w:val="0C3449" w:themeColor="accent1" w:themeShade="7F"/>
      <w:spacing w:val="10"/>
    </w:rPr>
  </w:style>
  <w:style w:type="character" w:styleId="SubtleReference">
    <w:name w:val="Subtle Reference"/>
    <w:uiPriority w:val="31"/>
    <w:qFormat/>
    <w:rsid w:val="00524C53"/>
    <w:rPr>
      <w:b/>
      <w:bCs/>
      <w:color w:val="186B94" w:themeColor="accent1"/>
    </w:rPr>
  </w:style>
  <w:style w:type="character" w:styleId="IntenseReference">
    <w:name w:val="Intense Reference"/>
    <w:uiPriority w:val="32"/>
    <w:qFormat/>
    <w:rsid w:val="00524C53"/>
    <w:rPr>
      <w:b/>
      <w:bCs/>
      <w:i/>
      <w:iCs/>
      <w:caps/>
      <w:color w:val="186B94" w:themeColor="accent1"/>
    </w:rPr>
  </w:style>
  <w:style w:type="character" w:styleId="BookTitle">
    <w:name w:val="Book Title"/>
    <w:uiPriority w:val="33"/>
    <w:qFormat/>
    <w:rsid w:val="00524C53"/>
    <w:rPr>
      <w:b/>
      <w:bCs/>
      <w:i/>
      <w:iCs/>
      <w:spacing w:val="0"/>
    </w:rPr>
  </w:style>
  <w:style w:type="paragraph" w:styleId="TOCHeading">
    <w:name w:val="TOC Heading"/>
    <w:basedOn w:val="Heading1"/>
    <w:next w:val="Normal"/>
    <w:uiPriority w:val="39"/>
    <w:semiHidden/>
    <w:unhideWhenUsed/>
    <w:qFormat/>
    <w:rsid w:val="00524C53"/>
    <w:pPr>
      <w:outlineLvl w:val="9"/>
    </w:pPr>
    <w:rPr>
      <w:lang w:val="en-GB" w:eastAsia="en-GB"/>
    </w:rPr>
  </w:style>
  <w:style w:type="table" w:customStyle="1" w:styleId="TableGrid1">
    <w:name w:val="Table Grid1"/>
    <w:basedOn w:val="TableNormal"/>
    <w:next w:val="TableGrid"/>
    <w:uiPriority w:val="59"/>
    <w:rsid w:val="00524C53"/>
    <w:pPr>
      <w:spacing w:after="0" w:line="240" w:lineRule="auto"/>
    </w:pPr>
    <w:rPr>
      <w:rFonts w:ascii="Calibri" w:eastAsia="Times New Roman" w:hAnsi="Calibri" w:cs="Times New Roman"/>
      <w:bCs/>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style>
  <w:style w:type="table" w:styleId="GridTable1Light">
    <w:name w:val="Grid Table 1 Light"/>
    <w:basedOn w:val="TableNormal"/>
    <w:uiPriority w:val="46"/>
    <w:rsid w:val="0045789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45789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Bullet">
    <w:name w:val="List Bullet"/>
    <w:basedOn w:val="NoSpacing"/>
    <w:uiPriority w:val="99"/>
    <w:qFormat/>
    <w:rsid w:val="00860E95"/>
    <w:pPr>
      <w:numPr>
        <w:numId w:val="4"/>
      </w:numPr>
      <w:spacing w:before="0"/>
      <w:contextualSpacing/>
    </w:pPr>
    <w:rPr>
      <w:rFonts w:ascii="Calibri" w:eastAsia="Times New Roman" w:hAnsi="Calibri" w:cs="Arial"/>
      <w:bCs/>
      <w:sz w:val="22"/>
      <w:szCs w:val="22"/>
      <w:lang w:eastAsia="en-US"/>
    </w:rPr>
  </w:style>
  <w:style w:type="paragraph" w:styleId="ListBullet2">
    <w:name w:val="List Bullet 2"/>
    <w:basedOn w:val="ListBullet"/>
    <w:uiPriority w:val="99"/>
    <w:unhideWhenUsed/>
    <w:rsid w:val="00860E95"/>
    <w:pPr>
      <w:numPr>
        <w:ilvl w:val="1"/>
      </w:numPr>
    </w:pPr>
  </w:style>
  <w:style w:type="paragraph" w:styleId="ListBullet3">
    <w:name w:val="List Bullet 3"/>
    <w:basedOn w:val="ListBullet2"/>
    <w:uiPriority w:val="99"/>
    <w:unhideWhenUsed/>
    <w:rsid w:val="00860E95"/>
    <w:pPr>
      <w:numPr>
        <w:ilvl w:val="2"/>
      </w:numPr>
    </w:pPr>
  </w:style>
  <w:style w:type="numbering" w:customStyle="1" w:styleId="ListBullets">
    <w:name w:val="ListBullets"/>
    <w:uiPriority w:val="99"/>
    <w:rsid w:val="00860E95"/>
    <w:pPr>
      <w:numPr>
        <w:numId w:val="4"/>
      </w:numPr>
    </w:pPr>
  </w:style>
  <w:style w:type="table" w:styleId="GridTable1Light-Accent1">
    <w:name w:val="Grid Table 1 Light Accent 1"/>
    <w:basedOn w:val="TableNormal"/>
    <w:uiPriority w:val="46"/>
    <w:rsid w:val="00B4229B"/>
    <w:pPr>
      <w:spacing w:after="0" w:line="240" w:lineRule="auto"/>
    </w:pPr>
    <w:tblPr>
      <w:tblStyleRowBandSize w:val="1"/>
      <w:tblStyleColBandSize w:val="1"/>
      <w:tblBorders>
        <w:top w:val="single" w:sz="4" w:space="0" w:color="8ACBEC" w:themeColor="accent1" w:themeTint="66"/>
        <w:left w:val="single" w:sz="4" w:space="0" w:color="8ACBEC" w:themeColor="accent1" w:themeTint="66"/>
        <w:bottom w:val="single" w:sz="4" w:space="0" w:color="8ACBEC" w:themeColor="accent1" w:themeTint="66"/>
        <w:right w:val="single" w:sz="4" w:space="0" w:color="8ACBEC" w:themeColor="accent1" w:themeTint="66"/>
        <w:insideH w:val="single" w:sz="4" w:space="0" w:color="8ACBEC" w:themeColor="accent1" w:themeTint="66"/>
        <w:insideV w:val="single" w:sz="4" w:space="0" w:color="8ACBEC" w:themeColor="accent1" w:themeTint="66"/>
      </w:tblBorders>
    </w:tblPr>
    <w:tblStylePr w:type="firstRow">
      <w:rPr>
        <w:b/>
        <w:bCs/>
      </w:rPr>
      <w:tblPr/>
      <w:tcPr>
        <w:tcBorders>
          <w:bottom w:val="single" w:sz="12" w:space="0" w:color="50B1E2" w:themeColor="accent1" w:themeTint="99"/>
        </w:tcBorders>
      </w:tcPr>
    </w:tblStylePr>
    <w:tblStylePr w:type="lastRow">
      <w:rPr>
        <w:b/>
        <w:bCs/>
      </w:rPr>
      <w:tblPr/>
      <w:tcPr>
        <w:tcBorders>
          <w:top w:val="double" w:sz="2" w:space="0" w:color="50B1E2" w:themeColor="accent1" w:themeTint="99"/>
        </w:tcBorders>
      </w:tcPr>
    </w:tblStylePr>
    <w:tblStylePr w:type="firstCol">
      <w:rPr>
        <w:b/>
        <w:bCs/>
      </w:rPr>
    </w:tblStylePr>
    <w:tblStylePr w:type="lastCol">
      <w:rPr>
        <w:b/>
        <w:bCs/>
      </w:rPr>
    </w:tblStylePr>
  </w:style>
  <w:style w:type="table" w:customStyle="1" w:styleId="TableGrid2">
    <w:name w:val="Table Grid2"/>
    <w:basedOn w:val="TableNormal"/>
    <w:next w:val="TableGrid"/>
    <w:uiPriority w:val="39"/>
    <w:rsid w:val="00C24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Text1">
    <w:name w:val="Comment Text1"/>
    <w:basedOn w:val="Normal"/>
    <w:next w:val="CommentText"/>
    <w:uiPriority w:val="99"/>
    <w:unhideWhenUsed/>
    <w:rsid w:val="000C5FB7"/>
    <w:pPr>
      <w:spacing w:line="240" w:lineRule="auto"/>
    </w:pPr>
    <w:rPr>
      <w:rFonts w:eastAsia="Yu Mincho"/>
    </w:rPr>
  </w:style>
  <w:style w:type="paragraph" w:customStyle="1" w:styleId="paragraph">
    <w:name w:val="paragraph"/>
    <w:basedOn w:val="Normal"/>
    <w:rsid w:val="00BE2577"/>
    <w:pPr>
      <w:spacing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BE2577"/>
  </w:style>
  <w:style w:type="character" w:customStyle="1" w:styleId="eop">
    <w:name w:val="eop"/>
    <w:basedOn w:val="DefaultParagraphFont"/>
    <w:rsid w:val="00BE2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149918">
      <w:bodyDiv w:val="1"/>
      <w:marLeft w:val="0"/>
      <w:marRight w:val="0"/>
      <w:marTop w:val="0"/>
      <w:marBottom w:val="0"/>
      <w:divBdr>
        <w:top w:val="none" w:sz="0" w:space="0" w:color="auto"/>
        <w:left w:val="none" w:sz="0" w:space="0" w:color="auto"/>
        <w:bottom w:val="none" w:sz="0" w:space="0" w:color="auto"/>
        <w:right w:val="none" w:sz="0" w:space="0" w:color="auto"/>
      </w:divBdr>
    </w:div>
    <w:div w:id="337192583">
      <w:bodyDiv w:val="1"/>
      <w:marLeft w:val="0"/>
      <w:marRight w:val="0"/>
      <w:marTop w:val="0"/>
      <w:marBottom w:val="0"/>
      <w:divBdr>
        <w:top w:val="none" w:sz="0" w:space="0" w:color="auto"/>
        <w:left w:val="none" w:sz="0" w:space="0" w:color="auto"/>
        <w:bottom w:val="none" w:sz="0" w:space="0" w:color="auto"/>
        <w:right w:val="none" w:sz="0" w:space="0" w:color="auto"/>
      </w:divBdr>
    </w:div>
    <w:div w:id="728310733">
      <w:bodyDiv w:val="1"/>
      <w:marLeft w:val="0"/>
      <w:marRight w:val="0"/>
      <w:marTop w:val="0"/>
      <w:marBottom w:val="0"/>
      <w:divBdr>
        <w:top w:val="none" w:sz="0" w:space="0" w:color="auto"/>
        <w:left w:val="none" w:sz="0" w:space="0" w:color="auto"/>
        <w:bottom w:val="none" w:sz="0" w:space="0" w:color="auto"/>
        <w:right w:val="none" w:sz="0" w:space="0" w:color="auto"/>
      </w:divBdr>
    </w:div>
    <w:div w:id="775446949">
      <w:bodyDiv w:val="1"/>
      <w:marLeft w:val="0"/>
      <w:marRight w:val="0"/>
      <w:marTop w:val="0"/>
      <w:marBottom w:val="0"/>
      <w:divBdr>
        <w:top w:val="none" w:sz="0" w:space="0" w:color="auto"/>
        <w:left w:val="none" w:sz="0" w:space="0" w:color="auto"/>
        <w:bottom w:val="none" w:sz="0" w:space="0" w:color="auto"/>
        <w:right w:val="none" w:sz="0" w:space="0" w:color="auto"/>
      </w:divBdr>
    </w:div>
    <w:div w:id="985086139">
      <w:bodyDiv w:val="1"/>
      <w:marLeft w:val="0"/>
      <w:marRight w:val="0"/>
      <w:marTop w:val="0"/>
      <w:marBottom w:val="0"/>
      <w:divBdr>
        <w:top w:val="none" w:sz="0" w:space="0" w:color="auto"/>
        <w:left w:val="none" w:sz="0" w:space="0" w:color="auto"/>
        <w:bottom w:val="none" w:sz="0" w:space="0" w:color="auto"/>
        <w:right w:val="none" w:sz="0" w:space="0" w:color="auto"/>
      </w:divBdr>
    </w:div>
    <w:div w:id="1290161510">
      <w:bodyDiv w:val="1"/>
      <w:marLeft w:val="0"/>
      <w:marRight w:val="0"/>
      <w:marTop w:val="0"/>
      <w:marBottom w:val="0"/>
      <w:divBdr>
        <w:top w:val="none" w:sz="0" w:space="0" w:color="auto"/>
        <w:left w:val="none" w:sz="0" w:space="0" w:color="auto"/>
        <w:bottom w:val="none" w:sz="0" w:space="0" w:color="auto"/>
        <w:right w:val="none" w:sz="0" w:space="0" w:color="auto"/>
      </w:divBdr>
    </w:div>
    <w:div w:id="1516385354">
      <w:bodyDiv w:val="1"/>
      <w:marLeft w:val="0"/>
      <w:marRight w:val="0"/>
      <w:marTop w:val="0"/>
      <w:marBottom w:val="0"/>
      <w:divBdr>
        <w:top w:val="none" w:sz="0" w:space="0" w:color="auto"/>
        <w:left w:val="none" w:sz="0" w:space="0" w:color="auto"/>
        <w:bottom w:val="none" w:sz="0" w:space="0" w:color="auto"/>
        <w:right w:val="none" w:sz="0" w:space="0" w:color="auto"/>
      </w:divBdr>
      <w:divsChild>
        <w:div w:id="245456485">
          <w:marLeft w:val="0"/>
          <w:marRight w:val="0"/>
          <w:marTop w:val="0"/>
          <w:marBottom w:val="0"/>
          <w:divBdr>
            <w:top w:val="none" w:sz="0" w:space="0" w:color="auto"/>
            <w:left w:val="none" w:sz="0" w:space="0" w:color="auto"/>
            <w:bottom w:val="none" w:sz="0" w:space="0" w:color="auto"/>
            <w:right w:val="none" w:sz="0" w:space="0" w:color="auto"/>
          </w:divBdr>
        </w:div>
        <w:div w:id="990059123">
          <w:marLeft w:val="0"/>
          <w:marRight w:val="0"/>
          <w:marTop w:val="0"/>
          <w:marBottom w:val="0"/>
          <w:divBdr>
            <w:top w:val="none" w:sz="0" w:space="0" w:color="auto"/>
            <w:left w:val="none" w:sz="0" w:space="0" w:color="auto"/>
            <w:bottom w:val="none" w:sz="0" w:space="0" w:color="auto"/>
            <w:right w:val="none" w:sz="0" w:space="0" w:color="auto"/>
          </w:divBdr>
        </w:div>
        <w:div w:id="1041974018">
          <w:marLeft w:val="0"/>
          <w:marRight w:val="0"/>
          <w:marTop w:val="0"/>
          <w:marBottom w:val="0"/>
          <w:divBdr>
            <w:top w:val="none" w:sz="0" w:space="0" w:color="auto"/>
            <w:left w:val="none" w:sz="0" w:space="0" w:color="auto"/>
            <w:bottom w:val="none" w:sz="0" w:space="0" w:color="auto"/>
            <w:right w:val="none" w:sz="0" w:space="0" w:color="auto"/>
          </w:divBdr>
        </w:div>
        <w:div w:id="1197042368">
          <w:marLeft w:val="0"/>
          <w:marRight w:val="0"/>
          <w:marTop w:val="0"/>
          <w:marBottom w:val="0"/>
          <w:divBdr>
            <w:top w:val="none" w:sz="0" w:space="0" w:color="auto"/>
            <w:left w:val="none" w:sz="0" w:space="0" w:color="auto"/>
            <w:bottom w:val="none" w:sz="0" w:space="0" w:color="auto"/>
            <w:right w:val="none" w:sz="0" w:space="0" w:color="auto"/>
          </w:divBdr>
        </w:div>
        <w:div w:id="1781794862">
          <w:marLeft w:val="0"/>
          <w:marRight w:val="0"/>
          <w:marTop w:val="0"/>
          <w:marBottom w:val="0"/>
          <w:divBdr>
            <w:top w:val="none" w:sz="0" w:space="0" w:color="auto"/>
            <w:left w:val="none" w:sz="0" w:space="0" w:color="auto"/>
            <w:bottom w:val="none" w:sz="0" w:space="0" w:color="auto"/>
            <w:right w:val="none" w:sz="0" w:space="0" w:color="auto"/>
          </w:divBdr>
        </w:div>
        <w:div w:id="1999766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raining@the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kaiddirect.org/about/eligible-countri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kaiddirect.org/about/eligible-countri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raining@thet.org" TargetMode="External"/></Relationships>
</file>

<file path=word/theme/theme1.xml><?xml version="1.0" encoding="utf-8"?>
<a:theme xmlns:a="http://schemas.openxmlformats.org/drawingml/2006/main" name="Office Theme">
  <a:themeElements>
    <a:clrScheme name="UKPHS">
      <a:dk1>
        <a:sysClr val="windowText" lastClr="000000"/>
      </a:dk1>
      <a:lt1>
        <a:sysClr val="window" lastClr="FFFFFF"/>
      </a:lt1>
      <a:dk2>
        <a:srgbClr val="186B94"/>
      </a:dk2>
      <a:lt2>
        <a:srgbClr val="3EA2C2"/>
      </a:lt2>
      <a:accent1>
        <a:srgbClr val="186B94"/>
      </a:accent1>
      <a:accent2>
        <a:srgbClr val="3EA2C2"/>
      </a:accent2>
      <a:accent3>
        <a:srgbClr val="0BD0D9"/>
      </a:accent3>
      <a:accent4>
        <a:srgbClr val="85DFD0"/>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06c3c85a-e57a-492a-8a8e-a6b5c52480c7">
      <UserInfo>
        <DisplayName>Summer Simpson</DisplayName>
        <AccountId>27</AccountId>
        <AccountType/>
      </UserInfo>
      <UserInfo>
        <DisplayName>Sara Mahjoub</DisplayName>
        <AccountId>4864</AccountId>
        <AccountType/>
      </UserInfo>
      <UserInfo>
        <DisplayName>Jessica Fraser</DisplayName>
        <AccountId>3447</AccountId>
        <AccountType/>
      </UserInfo>
    </SharedWithUsers>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DD9C243D6C134CBE55E9C66024AAAB" ma:contentTypeVersion="14" ma:contentTypeDescription="Create a new document." ma:contentTypeScope="" ma:versionID="96712b8ebefd30bc5e6385c3d96861f2">
  <xsd:schema xmlns:xsd="http://www.w3.org/2001/XMLSchema" xmlns:xs="http://www.w3.org/2001/XMLSchema" xmlns:p="http://schemas.microsoft.com/office/2006/metadata/properties" xmlns:ns2="6545576d-dafa-498f-8783-cb2839012e56" xmlns:ns3="06c3c85a-e57a-492a-8a8e-a6b5c52480c7" xmlns:ns4="http://schemas.microsoft.com/sharepoint/v4" targetNamespace="http://schemas.microsoft.com/office/2006/metadata/properties" ma:root="true" ma:fieldsID="7111ff4345521e84ec0a53fb52248e11" ns2:_="" ns3:_="" ns4:_="">
    <xsd:import namespace="6545576d-dafa-498f-8783-cb2839012e56"/>
    <xsd:import namespace="06c3c85a-e57a-492a-8a8e-a6b5c52480c7"/>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4:IconOverlay"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45576d-dafa-498f-8783-cb2839012e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c3c85a-e57a-492a-8a8e-a6b5c52480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8A9D25-401A-4A3B-8C5A-3D431552BF42}">
  <ds:schemaRefs>
    <ds:schemaRef ds:uri="http://schemas.openxmlformats.org/officeDocument/2006/bibliography"/>
  </ds:schemaRefs>
</ds:datastoreItem>
</file>

<file path=customXml/itemProps2.xml><?xml version="1.0" encoding="utf-8"?>
<ds:datastoreItem xmlns:ds="http://schemas.openxmlformats.org/officeDocument/2006/customXml" ds:itemID="{29AF05D5-AD6A-42E1-9F0C-FC8A2BAF4CA4}">
  <ds:schemaRefs>
    <ds:schemaRef ds:uri="http://schemas.microsoft.com/office/2006/metadata/properties"/>
    <ds:schemaRef ds:uri="http://schemas.microsoft.com/office/infopath/2007/PartnerControls"/>
    <ds:schemaRef ds:uri="06c3c85a-e57a-492a-8a8e-a6b5c52480c7"/>
    <ds:schemaRef ds:uri="http://schemas.microsoft.com/sharepoint/v4"/>
  </ds:schemaRefs>
</ds:datastoreItem>
</file>

<file path=customXml/itemProps3.xml><?xml version="1.0" encoding="utf-8"?>
<ds:datastoreItem xmlns:ds="http://schemas.openxmlformats.org/officeDocument/2006/customXml" ds:itemID="{F710B09C-AAFA-41F4-8433-2C597D970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45576d-dafa-498f-8783-cb2839012e56"/>
    <ds:schemaRef ds:uri="06c3c85a-e57a-492a-8a8e-a6b5c52480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F8206B-0C82-4854-9531-B090F3F187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1508</Words>
  <Characters>8602</Characters>
  <Application>Microsoft Office Word</Application>
  <DocSecurity>0</DocSecurity>
  <Lines>71</Lines>
  <Paragraphs>20</Paragraphs>
  <ScaleCrop>false</ScaleCrop>
  <Company/>
  <LinksUpToDate>false</LinksUpToDate>
  <CharactersWithSpaces>10090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Ashton</dc:creator>
  <cp:keywords/>
  <dc:description/>
  <cp:lastModifiedBy>Graeme Chisholm</cp:lastModifiedBy>
  <cp:revision>2</cp:revision>
  <dcterms:created xsi:type="dcterms:W3CDTF">2021-06-08T06:46:00Z</dcterms:created>
  <dcterms:modified xsi:type="dcterms:W3CDTF">2021-06-08T06:46:00Z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0x01010044DD9C243D6C134CBE55E9C66024AAAB</vt:lpwstr>
  </property>
  <property fmtid="{D5CDD505-2E9C-101B-9397-08002B2CF9AE}" pid="3" name="MSIP_Label_e4c996da-17fa-4fc5-8989-2758fb4cf86b_Enabled">
    <vt:lpwstr>true</vt:lpwstr>
  </property>
  <property fmtid="{D5CDD505-2E9C-101B-9397-08002B2CF9AE}" pid="4" name="MSIP_Label_e4c996da-17fa-4fc5-8989-2758fb4cf86b_SetDate">
    <vt:lpwstr>2020-08-11T14:31:57Z</vt:lpwstr>
  </property>
  <property fmtid="{D5CDD505-2E9C-101B-9397-08002B2CF9AE}" pid="5" name="MSIP_Label_e4c996da-17fa-4fc5-8989-2758fb4cf86b_Method">
    <vt:lpwstr>Privileged</vt:lpwstr>
  </property>
  <property fmtid="{D5CDD505-2E9C-101B-9397-08002B2CF9AE}" pid="6" name="MSIP_Label_e4c996da-17fa-4fc5-8989-2758fb4cf86b_Name">
    <vt:lpwstr>OFFICIAL</vt:lpwstr>
  </property>
  <property fmtid="{D5CDD505-2E9C-101B-9397-08002B2CF9AE}" pid="7" name="MSIP_Label_e4c996da-17fa-4fc5-8989-2758fb4cf86b_SiteId">
    <vt:lpwstr>cdf709af-1a18-4c74-bd93-6d14a64d73b3</vt:lpwstr>
  </property>
  <property fmtid="{D5CDD505-2E9C-101B-9397-08002B2CF9AE}" pid="8" name="MSIP_Label_e4c996da-17fa-4fc5-8989-2758fb4cf86b_ActionId">
    <vt:lpwstr>c619385a-31f2-4d05-972b-0000cb75a558</vt:lpwstr>
  </property>
  <property fmtid="{D5CDD505-2E9C-101B-9397-08002B2CF9AE}" pid="9" name="MSIP_Label_e4c996da-17fa-4fc5-8989-2758fb4cf86b_ContentBits">
    <vt:lpwstr>1</vt:lpwstr>
  </property>
</Properties>
</file>